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DD68C9" w14:textId="77777777" w:rsidR="00823EAD" w:rsidRPr="001C0F9F" w:rsidRDefault="00167E95" w:rsidP="00823EAD">
      <w:pPr>
        <w:pStyle w:val="a3"/>
        <w:rPr>
          <w:rFonts w:ascii="Calibri" w:hAnsi="Calibri" w:cs="Calibri"/>
        </w:rPr>
      </w:pPr>
      <w:r>
        <w:rPr>
          <w:rFonts w:ascii="Calibri" w:hAnsi="Calibri" w:cs="Calibri"/>
          <w:noProof/>
        </w:rPr>
        <w:drawing>
          <wp:inline distT="0" distB="0" distL="0" distR="0" wp14:anchorId="0BD81E53" wp14:editId="7D0FFAF0">
            <wp:extent cx="2349500" cy="966470"/>
            <wp:effectExtent l="19050" t="0" r="0" b="0"/>
            <wp:docPr id="1" name="Εικόνα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Εικόνα 1"/>
                    <pic:cNvPicPr>
                      <a:picLocks noChangeAspect="1" noChangeArrowheads="1"/>
                    </pic:cNvPicPr>
                  </pic:nvPicPr>
                  <pic:blipFill>
                    <a:blip r:embed="rId7"/>
                    <a:srcRect/>
                    <a:stretch>
                      <a:fillRect/>
                    </a:stretch>
                  </pic:blipFill>
                  <pic:spPr bwMode="auto">
                    <a:xfrm>
                      <a:off x="0" y="0"/>
                      <a:ext cx="2349500" cy="966470"/>
                    </a:xfrm>
                    <a:prstGeom prst="rect">
                      <a:avLst/>
                    </a:prstGeom>
                    <a:noFill/>
                    <a:ln w="9525">
                      <a:noFill/>
                      <a:miter lim="800000"/>
                      <a:headEnd/>
                      <a:tailEnd/>
                    </a:ln>
                  </pic:spPr>
                </pic:pic>
              </a:graphicData>
            </a:graphic>
          </wp:inline>
        </w:drawing>
      </w:r>
      <w:r w:rsidR="00823EAD" w:rsidRPr="001C0F9F">
        <w:rPr>
          <w:rFonts w:ascii="Calibri" w:hAnsi="Calibri" w:cs="Calibri"/>
        </w:rPr>
        <w:t xml:space="preserve">   </w:t>
      </w:r>
    </w:p>
    <w:p w14:paraId="52099F97" w14:textId="77777777" w:rsidR="00823EAD" w:rsidRPr="001C0F9F" w:rsidRDefault="00823EAD" w:rsidP="00823EAD">
      <w:pPr>
        <w:pStyle w:val="a3"/>
        <w:rPr>
          <w:rFonts w:ascii="Calibri" w:hAnsi="Calibri" w:cs="Calibri"/>
          <w:b/>
          <w:sz w:val="22"/>
          <w:szCs w:val="22"/>
        </w:rPr>
      </w:pPr>
    </w:p>
    <w:p w14:paraId="563C4303" w14:textId="77777777" w:rsidR="00823EAD" w:rsidRPr="001C0F9F" w:rsidRDefault="00823EAD" w:rsidP="00823EAD">
      <w:pPr>
        <w:pStyle w:val="a3"/>
        <w:rPr>
          <w:rFonts w:ascii="Calibri" w:hAnsi="Calibri" w:cs="Calibri"/>
          <w:b/>
          <w:sz w:val="22"/>
          <w:szCs w:val="22"/>
          <w:lang w:val="pt-PT"/>
        </w:rPr>
      </w:pPr>
      <w:r w:rsidRPr="001C0F9F">
        <w:rPr>
          <w:rFonts w:ascii="Calibri" w:hAnsi="Calibri" w:cs="Calibri"/>
          <w:b/>
          <w:sz w:val="22"/>
          <w:szCs w:val="22"/>
        </w:rPr>
        <w:t xml:space="preserve">  </w:t>
      </w:r>
    </w:p>
    <w:p w14:paraId="60E3BE27" w14:textId="70F89CE2" w:rsidR="00823EAD" w:rsidRPr="009F22DF" w:rsidRDefault="005806DE" w:rsidP="00823EAD">
      <w:pPr>
        <w:pStyle w:val="Web"/>
        <w:shd w:val="clear" w:color="auto" w:fill="FFFFFF"/>
        <w:spacing w:before="0" w:beforeAutospacing="0" w:after="0" w:afterAutospacing="0"/>
        <w:jc w:val="right"/>
        <w:rPr>
          <w:rFonts w:ascii="Calibri" w:hAnsi="Calibri" w:cs="Calibri"/>
        </w:rPr>
      </w:pPr>
      <w:proofErr w:type="spellStart"/>
      <w:r>
        <w:rPr>
          <w:rFonts w:ascii="Calibri" w:hAnsi="Calibri" w:cs="Calibri"/>
        </w:rPr>
        <w:t>Αρκαλοχώρι</w:t>
      </w:r>
      <w:proofErr w:type="spellEnd"/>
      <w:r>
        <w:rPr>
          <w:rFonts w:ascii="Calibri" w:hAnsi="Calibri" w:cs="Calibri"/>
        </w:rPr>
        <w:t>,</w:t>
      </w:r>
      <w:r w:rsidR="00D80A8E">
        <w:rPr>
          <w:rFonts w:ascii="Calibri" w:hAnsi="Calibri" w:cs="Calibri"/>
        </w:rPr>
        <w:t xml:space="preserve"> </w:t>
      </w:r>
      <w:r w:rsidR="008E3709">
        <w:rPr>
          <w:rFonts w:ascii="Calibri" w:hAnsi="Calibri" w:cs="Calibri"/>
        </w:rPr>
        <w:t>0</w:t>
      </w:r>
      <w:r w:rsidR="009D0953">
        <w:rPr>
          <w:rFonts w:ascii="Calibri" w:hAnsi="Calibri" w:cs="Calibri"/>
        </w:rPr>
        <w:t>3</w:t>
      </w:r>
      <w:r w:rsidR="004A7D21">
        <w:rPr>
          <w:rFonts w:ascii="Calibri" w:hAnsi="Calibri" w:cs="Calibri"/>
        </w:rPr>
        <w:t>/</w:t>
      </w:r>
      <w:r w:rsidR="00823EAD">
        <w:rPr>
          <w:rFonts w:ascii="Calibri" w:hAnsi="Calibri" w:cs="Calibri"/>
        </w:rPr>
        <w:t xml:space="preserve"> </w:t>
      </w:r>
      <w:r w:rsidR="00501CD5">
        <w:rPr>
          <w:rFonts w:ascii="Calibri" w:hAnsi="Calibri" w:cs="Calibri"/>
        </w:rPr>
        <w:t>1</w:t>
      </w:r>
      <w:r w:rsidR="008E3709">
        <w:rPr>
          <w:rFonts w:ascii="Calibri" w:hAnsi="Calibri" w:cs="Calibri"/>
        </w:rPr>
        <w:t>1</w:t>
      </w:r>
      <w:r>
        <w:rPr>
          <w:rFonts w:ascii="Calibri" w:hAnsi="Calibri" w:cs="Calibri"/>
        </w:rPr>
        <w:t>/202</w:t>
      </w:r>
      <w:r w:rsidR="000B0928">
        <w:rPr>
          <w:rFonts w:ascii="Calibri" w:hAnsi="Calibri" w:cs="Calibri"/>
        </w:rPr>
        <w:t>6</w:t>
      </w:r>
    </w:p>
    <w:p w14:paraId="1C02C5DF" w14:textId="77777777" w:rsidR="00823EAD" w:rsidRPr="009F22DF" w:rsidRDefault="00823EAD" w:rsidP="00823EAD">
      <w:pPr>
        <w:pStyle w:val="Web"/>
        <w:shd w:val="clear" w:color="auto" w:fill="FFFFFF"/>
        <w:spacing w:before="0" w:beforeAutospacing="0" w:after="0" w:afterAutospacing="0"/>
        <w:jc w:val="right"/>
        <w:rPr>
          <w:rFonts w:ascii="Calibri" w:hAnsi="Calibri" w:cs="Calibri"/>
        </w:rPr>
      </w:pPr>
      <w:r w:rsidRPr="009F22DF">
        <w:rPr>
          <w:rFonts w:ascii="Calibri" w:hAnsi="Calibri" w:cs="Calibri"/>
        </w:rPr>
        <w:t>Προς: ΜΜΕ</w:t>
      </w:r>
    </w:p>
    <w:p w14:paraId="3A18306A" w14:textId="3314FDDC" w:rsidR="00A10652" w:rsidRDefault="00823EAD" w:rsidP="00FC2325">
      <w:pPr>
        <w:spacing w:after="0" w:line="240" w:lineRule="auto"/>
        <w:jc w:val="center"/>
        <w:rPr>
          <w:b/>
          <w:sz w:val="28"/>
        </w:rPr>
      </w:pPr>
      <w:r>
        <w:rPr>
          <w:b/>
          <w:sz w:val="28"/>
        </w:rPr>
        <w:t>ΔΕΛΤΙΟ ΤΥΠΟΥ</w:t>
      </w:r>
    </w:p>
    <w:p w14:paraId="03C5A45D" w14:textId="77777777" w:rsidR="008E3709" w:rsidRPr="000B1E9B" w:rsidRDefault="008E3709" w:rsidP="00FC2325">
      <w:pPr>
        <w:spacing w:after="0" w:line="240" w:lineRule="auto"/>
        <w:jc w:val="center"/>
        <w:rPr>
          <w:b/>
        </w:rPr>
      </w:pPr>
    </w:p>
    <w:p w14:paraId="687598D0" w14:textId="72658BA0" w:rsidR="000B1E9B" w:rsidRPr="000B1E9B" w:rsidRDefault="000B1E9B" w:rsidP="000B1E9B">
      <w:pPr>
        <w:rPr>
          <w:rFonts w:cs="Calibri"/>
          <w:b/>
          <w:bCs/>
        </w:rPr>
      </w:pPr>
      <w:r w:rsidRPr="000B1E9B">
        <w:rPr>
          <w:rFonts w:cs="Calibri"/>
          <w:b/>
          <w:bCs/>
        </w:rPr>
        <w:t xml:space="preserve">Βασίλης </w:t>
      </w:r>
      <w:proofErr w:type="spellStart"/>
      <w:r w:rsidRPr="000B1E9B">
        <w:rPr>
          <w:rFonts w:cs="Calibri"/>
          <w:b/>
          <w:bCs/>
        </w:rPr>
        <w:t>Κεγκέρογλου</w:t>
      </w:r>
      <w:proofErr w:type="spellEnd"/>
      <w:r w:rsidRPr="000B1E9B">
        <w:rPr>
          <w:rFonts w:cs="Calibri"/>
          <w:b/>
          <w:bCs/>
        </w:rPr>
        <w:t xml:space="preserve"> από το Ρέθυμνο και την εκδήλωση για την </w:t>
      </w:r>
      <w:proofErr w:type="spellStart"/>
      <w:r w:rsidRPr="000B1E9B">
        <w:rPr>
          <w:rFonts w:cs="Calibri"/>
          <w:b/>
          <w:bCs/>
        </w:rPr>
        <w:t>Παπούρα</w:t>
      </w:r>
      <w:proofErr w:type="spellEnd"/>
      <w:r>
        <w:rPr>
          <w:rFonts w:cs="Calibri"/>
          <w:b/>
          <w:bCs/>
        </w:rPr>
        <w:t xml:space="preserve"> </w:t>
      </w:r>
      <w:r w:rsidRPr="000B1E9B">
        <w:t xml:space="preserve"> </w:t>
      </w:r>
      <w:r w:rsidRPr="000B1E9B">
        <w:rPr>
          <w:rFonts w:cs="Calibri"/>
          <w:b/>
          <w:bCs/>
        </w:rPr>
        <w:t>στο πλαίσιο του 14ου Πανελληνίου Συνεδρίου Φοιτητών Αρχαιολογίας</w:t>
      </w:r>
      <w:r>
        <w:rPr>
          <w:rFonts w:cs="Calibri"/>
          <w:b/>
          <w:bCs/>
        </w:rPr>
        <w:t xml:space="preserve">: </w:t>
      </w:r>
      <w:r w:rsidRPr="000B1E9B">
        <w:rPr>
          <w:rFonts w:cs="Calibri"/>
          <w:b/>
          <w:bCs/>
        </w:rPr>
        <w:t xml:space="preserve"> «Μπορούμε να έχουμε αεροδρόμιο χωρίς να θυσιάσουμε την ιστορία μας - Η </w:t>
      </w:r>
      <w:proofErr w:type="spellStart"/>
      <w:r w:rsidRPr="000B1E9B">
        <w:rPr>
          <w:rFonts w:cs="Calibri"/>
          <w:b/>
          <w:bCs/>
        </w:rPr>
        <w:t>Παπούρα</w:t>
      </w:r>
      <w:proofErr w:type="spellEnd"/>
      <w:r w:rsidRPr="000B1E9B">
        <w:rPr>
          <w:rFonts w:cs="Calibri"/>
          <w:b/>
          <w:bCs/>
        </w:rPr>
        <w:t xml:space="preserve"> πρέπει να σωθεί»</w:t>
      </w:r>
    </w:p>
    <w:p w14:paraId="02745C47" w14:textId="26CBA0AB" w:rsidR="000B1E9B" w:rsidRPr="000B1E9B" w:rsidRDefault="000B1E9B" w:rsidP="000B1E9B">
      <w:pPr>
        <w:jc w:val="both"/>
        <w:rPr>
          <w:rFonts w:cs="Calibri"/>
        </w:rPr>
      </w:pPr>
      <w:r w:rsidRPr="000B1E9B">
        <w:rPr>
          <w:rFonts w:cs="Calibri"/>
        </w:rPr>
        <w:t xml:space="preserve">Με αιχμηρή παρέμβαση για τους χειρισμούς του Υπουργείου Υποδομών και Μεταφορών </w:t>
      </w:r>
      <w:r>
        <w:rPr>
          <w:rFonts w:cs="Calibri"/>
        </w:rPr>
        <w:t xml:space="preserve">αλλά </w:t>
      </w:r>
      <w:r w:rsidRPr="000B1E9B">
        <w:rPr>
          <w:rFonts w:cs="Calibri"/>
        </w:rPr>
        <w:t>και</w:t>
      </w:r>
      <w:r>
        <w:rPr>
          <w:rFonts w:cs="Calibri"/>
        </w:rPr>
        <w:t xml:space="preserve"> του Υπουργείου</w:t>
      </w:r>
      <w:r w:rsidRPr="000B1E9B">
        <w:rPr>
          <w:rFonts w:cs="Calibri"/>
        </w:rPr>
        <w:t xml:space="preserve"> Πολιτισμού και σαφές μήνυμα υπέρ της προστασίας του Μνημείου στο λόφο της </w:t>
      </w:r>
      <w:proofErr w:type="spellStart"/>
      <w:r w:rsidRPr="000B1E9B">
        <w:rPr>
          <w:rFonts w:cs="Calibri"/>
        </w:rPr>
        <w:t>Παπούρας</w:t>
      </w:r>
      <w:proofErr w:type="spellEnd"/>
      <w:r w:rsidRPr="000B1E9B">
        <w:rPr>
          <w:rFonts w:cs="Calibri"/>
        </w:rPr>
        <w:t xml:space="preserve">, ο Δήμαρχος </w:t>
      </w:r>
      <w:proofErr w:type="spellStart"/>
      <w:r w:rsidRPr="000B1E9B">
        <w:rPr>
          <w:rFonts w:cs="Calibri"/>
        </w:rPr>
        <w:t>Μινώα</w:t>
      </w:r>
      <w:proofErr w:type="spellEnd"/>
      <w:r w:rsidRPr="000B1E9B">
        <w:rPr>
          <w:rFonts w:cs="Calibri"/>
        </w:rPr>
        <w:t xml:space="preserve"> Πεδιάδας </w:t>
      </w:r>
      <w:r>
        <w:rPr>
          <w:rFonts w:cs="Calibri"/>
        </w:rPr>
        <w:t xml:space="preserve">Βασίλης </w:t>
      </w:r>
      <w:proofErr w:type="spellStart"/>
      <w:r>
        <w:rPr>
          <w:rFonts w:cs="Calibri"/>
        </w:rPr>
        <w:t>Κεγκέρογλου</w:t>
      </w:r>
      <w:proofErr w:type="spellEnd"/>
      <w:r>
        <w:rPr>
          <w:rFonts w:cs="Calibri"/>
        </w:rPr>
        <w:t xml:space="preserve">, </w:t>
      </w:r>
      <w:r w:rsidRPr="000B1E9B">
        <w:rPr>
          <w:rFonts w:cs="Calibri"/>
        </w:rPr>
        <w:t>συμμετείχε στην εκδήλωση που πραγματοποιήθηκε την Παρασκευή 30 Οκτωβρίου, στο Φοιτητικό Πολιτισμικό Κέντρο «ΞΕΝΙΑ» στο Ρέθυμνο, στο πλαίσιο του 14ου Πανελληνίου Συνεδρίου Φοιτητών Αρχαιολογίας.</w:t>
      </w:r>
    </w:p>
    <w:p w14:paraId="609938B3" w14:textId="55AA51A2" w:rsidR="000B1E9B" w:rsidRPr="000B1E9B" w:rsidRDefault="000B1E9B" w:rsidP="000B1E9B">
      <w:pPr>
        <w:jc w:val="both"/>
        <w:rPr>
          <w:rFonts w:cs="Calibri"/>
        </w:rPr>
      </w:pPr>
      <w:r w:rsidRPr="000B1E9B">
        <w:rPr>
          <w:rFonts w:cs="Calibri"/>
        </w:rPr>
        <w:t xml:space="preserve">Κατά τον χαιρετισμό του, ο Δήμαρχος ανέδειξε τη μοναδικότητα και τη σημασία του σπουδαίου Μνημείου της </w:t>
      </w:r>
      <w:proofErr w:type="spellStart"/>
      <w:r w:rsidRPr="000B1E9B">
        <w:rPr>
          <w:rFonts w:cs="Calibri"/>
        </w:rPr>
        <w:t>Παπούρας</w:t>
      </w:r>
      <w:proofErr w:type="spellEnd"/>
      <w:r w:rsidRPr="000B1E9B">
        <w:rPr>
          <w:rFonts w:cs="Calibri"/>
        </w:rPr>
        <w:t xml:space="preserve">, ενώ άσκησε αιχμηρή κριτική στο Υπουργείο Υποδομών </w:t>
      </w:r>
      <w:r>
        <w:rPr>
          <w:rFonts w:cs="Calibri"/>
        </w:rPr>
        <w:t xml:space="preserve">για την επιμονή του </w:t>
      </w:r>
      <w:r w:rsidRPr="000B1E9B">
        <w:rPr>
          <w:rFonts w:cs="Calibri"/>
        </w:rPr>
        <w:t xml:space="preserve">σχετικά με τη </w:t>
      </w:r>
      <w:proofErr w:type="spellStart"/>
      <w:r w:rsidRPr="000B1E9B">
        <w:rPr>
          <w:rFonts w:cs="Calibri"/>
        </w:rPr>
        <w:t>χωροθέτηση</w:t>
      </w:r>
      <w:proofErr w:type="spellEnd"/>
      <w:r w:rsidRPr="000B1E9B">
        <w:rPr>
          <w:rFonts w:cs="Calibri"/>
        </w:rPr>
        <w:t xml:space="preserve"> των συστημάτων αεροναυτιλίας στον λόφο</w:t>
      </w:r>
      <w:r w:rsidR="00B65AFD">
        <w:rPr>
          <w:rFonts w:cs="Calibri"/>
        </w:rPr>
        <w:t xml:space="preserve"> όπου βρίσκεται το μοναδικό Μνημείο</w:t>
      </w:r>
      <w:r w:rsidRPr="000B1E9B">
        <w:rPr>
          <w:rFonts w:cs="Calibri"/>
        </w:rPr>
        <w:t>, επισημαίνοντας ότι εξακολουθεί να προκρίνεται μια επιλογή που απειλεί να αλλοιώσει ανεπανόρθωτα την ακεραιότητα του μνημείου και του περιβάλλοντα χώρου του.</w:t>
      </w:r>
    </w:p>
    <w:p w14:paraId="71211127" w14:textId="1EF2F625" w:rsidR="000B1E9B" w:rsidRPr="000B1E9B" w:rsidRDefault="000B1E9B" w:rsidP="000B1E9B">
      <w:pPr>
        <w:jc w:val="both"/>
        <w:rPr>
          <w:rFonts w:cs="Calibri"/>
        </w:rPr>
      </w:pPr>
      <w:r w:rsidRPr="000B1E9B">
        <w:rPr>
          <w:rFonts w:cs="Calibri"/>
        </w:rPr>
        <w:t xml:space="preserve">Ο κ. </w:t>
      </w:r>
      <w:proofErr w:type="spellStart"/>
      <w:r w:rsidRPr="000B1E9B">
        <w:rPr>
          <w:rFonts w:cs="Calibri"/>
        </w:rPr>
        <w:t>Κεγκέρογλου</w:t>
      </w:r>
      <w:proofErr w:type="spellEnd"/>
      <w:r w:rsidRPr="000B1E9B">
        <w:rPr>
          <w:rFonts w:cs="Calibri"/>
        </w:rPr>
        <w:t xml:space="preserve"> επανέλαβε ότι υπάρχουν εναλλακτικές θέσεις για την εγκατάσταση των συστημάτων αεροναυτιλίας, τις οποίες έχει ήδη καταθέσει τεκμηριωμένα ο Δήμο</w:t>
      </w:r>
      <w:r>
        <w:rPr>
          <w:rFonts w:cs="Calibri"/>
        </w:rPr>
        <w:t>ς</w:t>
      </w:r>
      <w:r w:rsidRPr="000B1E9B">
        <w:rPr>
          <w:rFonts w:cs="Calibri"/>
        </w:rPr>
        <w:t>.</w:t>
      </w:r>
    </w:p>
    <w:p w14:paraId="3B817D92" w14:textId="5A5C3CCE" w:rsidR="000B1E9B" w:rsidRPr="000B1E9B" w:rsidRDefault="000B1E9B" w:rsidP="000B1E9B">
      <w:pPr>
        <w:jc w:val="both"/>
        <w:rPr>
          <w:rFonts w:cs="Calibri"/>
        </w:rPr>
      </w:pPr>
      <w:r w:rsidRPr="000B1E9B">
        <w:rPr>
          <w:rFonts w:cs="Calibri"/>
        </w:rPr>
        <w:t>«Το σπουδαίο αυτό Μνημείο απειλείται από αποφάσεις που στηρίζονται σε προχειρότητες, μεθοδεύσεις και ψευτοδιλήμματα</w:t>
      </w:r>
      <w:r>
        <w:rPr>
          <w:rFonts w:cs="Calibri"/>
        </w:rPr>
        <w:t xml:space="preserve">. Εναλλακτικές υπάρχουν και αυτό </w:t>
      </w:r>
      <w:r w:rsidRPr="000B1E9B">
        <w:rPr>
          <w:rFonts w:cs="Calibri"/>
        </w:rPr>
        <w:t xml:space="preserve">το γνωρίζουμε </w:t>
      </w:r>
      <w:r>
        <w:rPr>
          <w:rFonts w:cs="Calibri"/>
        </w:rPr>
        <w:t>καλά</w:t>
      </w:r>
      <w:r w:rsidRPr="000B1E9B">
        <w:rPr>
          <w:rFonts w:cs="Calibri"/>
        </w:rPr>
        <w:t xml:space="preserve">. Μπορούμε να έχουμε αεροδρόμιο χωρίς να θυσιάσουμε την ιστορία μας. Το ερώτημα είναι απλό: Αν δεν υπήρχε η </w:t>
      </w:r>
      <w:proofErr w:type="spellStart"/>
      <w:r w:rsidRPr="000B1E9B">
        <w:rPr>
          <w:rFonts w:cs="Calibri"/>
        </w:rPr>
        <w:t>Παπούρα</w:t>
      </w:r>
      <w:proofErr w:type="spellEnd"/>
      <w:r w:rsidRPr="000B1E9B">
        <w:rPr>
          <w:rFonts w:cs="Calibri"/>
        </w:rPr>
        <w:t>, δεν θα γινόταν το αεροδρόμιο;</w:t>
      </w:r>
      <w:r w:rsidR="00B65AFD">
        <w:rPr>
          <w:rFonts w:cs="Calibri"/>
        </w:rPr>
        <w:t xml:space="preserve"> </w:t>
      </w:r>
      <w:r w:rsidRPr="000B1E9B">
        <w:rPr>
          <w:rFonts w:cs="Calibri"/>
        </w:rPr>
        <w:t xml:space="preserve">Ο Δήμος </w:t>
      </w:r>
      <w:proofErr w:type="spellStart"/>
      <w:r w:rsidRPr="000B1E9B">
        <w:rPr>
          <w:rFonts w:cs="Calibri"/>
        </w:rPr>
        <w:t>Μινώα</w:t>
      </w:r>
      <w:proofErr w:type="spellEnd"/>
      <w:r w:rsidRPr="000B1E9B">
        <w:rPr>
          <w:rFonts w:cs="Calibri"/>
        </w:rPr>
        <w:t xml:space="preserve"> Πεδιάδας από την πρώτη στιγμή στάθηκε με συνέπεια και αποφασιστικότητα στο πλευρό της επιστημονικής κοινότητας και της τοπικής κοινωνίας. Καταθέσαμε εναλλακτικές προτάσεις, συνεργαστήκαμε με επιστήμονες και τεχνικούς συμβούλους, απευθυνθήκαμε στις αρμόδιες υπηρεσίες και προσφύγαμε στη Δικαιοσύνη. Η </w:t>
      </w:r>
      <w:proofErr w:type="spellStart"/>
      <w:r w:rsidRPr="000B1E9B">
        <w:rPr>
          <w:rFonts w:cs="Calibri"/>
        </w:rPr>
        <w:t>Παπούρα</w:t>
      </w:r>
      <w:proofErr w:type="spellEnd"/>
      <w:r w:rsidRPr="000B1E9B">
        <w:rPr>
          <w:rFonts w:cs="Calibri"/>
        </w:rPr>
        <w:t xml:space="preserve"> δεν μετακινείται. Το </w:t>
      </w:r>
      <w:r>
        <w:rPr>
          <w:rFonts w:cs="Calibri"/>
        </w:rPr>
        <w:t>Μ</w:t>
      </w:r>
      <w:r w:rsidRPr="000B1E9B">
        <w:rPr>
          <w:rFonts w:cs="Calibri"/>
        </w:rPr>
        <w:t>νημείο δεν μπορεί να θαφτεί, δεν μπορεί να υποβαθμιστεί. Ζητούμε να αναζητηθεί άλλο σημείο εγκατάστασης του ραντάρ, να ολοκληρωθεί η αρχαιολογική έρευνα</w:t>
      </w:r>
      <w:r w:rsidR="00CD02D8">
        <w:rPr>
          <w:rFonts w:cs="Calibri"/>
        </w:rPr>
        <w:t>, να αναστηλωθεί</w:t>
      </w:r>
      <w:r w:rsidRPr="000B1E9B">
        <w:rPr>
          <w:rFonts w:cs="Calibri"/>
        </w:rPr>
        <w:t xml:space="preserve"> και να προστατευθεί </w:t>
      </w:r>
      <w:r w:rsidR="00CD02D8">
        <w:rPr>
          <w:rFonts w:cs="Calibri"/>
        </w:rPr>
        <w:t xml:space="preserve">το Μνημείο και </w:t>
      </w:r>
      <w:r w:rsidRPr="000B1E9B">
        <w:rPr>
          <w:rFonts w:cs="Calibri"/>
        </w:rPr>
        <w:t xml:space="preserve">ο </w:t>
      </w:r>
      <w:proofErr w:type="spellStart"/>
      <w:r w:rsidRPr="000B1E9B">
        <w:rPr>
          <w:rFonts w:cs="Calibri"/>
        </w:rPr>
        <w:t>περιβάλλων</w:t>
      </w:r>
      <w:proofErr w:type="spellEnd"/>
      <w:r w:rsidRPr="000B1E9B">
        <w:rPr>
          <w:rFonts w:cs="Calibri"/>
        </w:rPr>
        <w:t xml:space="preserve"> χώρος, ώστε η </w:t>
      </w:r>
      <w:proofErr w:type="spellStart"/>
      <w:r w:rsidRPr="000B1E9B">
        <w:rPr>
          <w:rFonts w:cs="Calibri"/>
        </w:rPr>
        <w:t>Παπούρα</w:t>
      </w:r>
      <w:proofErr w:type="spellEnd"/>
      <w:r w:rsidRPr="000B1E9B">
        <w:rPr>
          <w:rFonts w:cs="Calibri"/>
        </w:rPr>
        <w:t xml:space="preserve"> να αναδειχθεί σε επισκέψιμο αρχαιολογικό χώρο. Δεν έχουμε το δικαίωμα να σιωπήσουμε ούτε να υποχωρήσουμε. Ο Δήμος </w:t>
      </w:r>
      <w:proofErr w:type="spellStart"/>
      <w:r w:rsidRPr="000B1E9B">
        <w:rPr>
          <w:rFonts w:cs="Calibri"/>
        </w:rPr>
        <w:t>Μινώα</w:t>
      </w:r>
      <w:proofErr w:type="spellEnd"/>
      <w:r w:rsidRPr="000B1E9B">
        <w:rPr>
          <w:rFonts w:cs="Calibri"/>
        </w:rPr>
        <w:t xml:space="preserve"> Πεδιάδας θα συνεχίσει αυτόν τον αγώνα θεσμικά, δημοκρατικά και τεκμηριωμένα, μέχρι τη δικαίωση. </w:t>
      </w:r>
      <w:r>
        <w:rPr>
          <w:rFonts w:cs="Calibri"/>
        </w:rPr>
        <w:t xml:space="preserve">Το Μνημείο αποτελεί </w:t>
      </w:r>
      <w:r w:rsidRPr="000B1E9B">
        <w:rPr>
          <w:rFonts w:cs="Calibri"/>
        </w:rPr>
        <w:t xml:space="preserve">ένα αδιάσπαστο αρχιτεκτονικό και πολιτιστικό σύνολο που συνδέει το βαθύ παρελθόν της Κρήτης με το μέλλον της, το οποίο οφείλουμε να προστατεύσουμε ως κόρη οφθαλμού απέναντι σε κάθε αυθαιρεσία»», ανέφερε μεταξύ άλλων στον χαιρετισμό του ο Δήμαρχος. </w:t>
      </w:r>
    </w:p>
    <w:p w14:paraId="6C4261A7" w14:textId="71EBD4F8" w:rsidR="000B1E9B" w:rsidRDefault="009D0953" w:rsidP="000B1E9B">
      <w:pPr>
        <w:jc w:val="both"/>
      </w:pPr>
      <w:r w:rsidRPr="009D0953">
        <w:t xml:space="preserve">Η εκδήλωση που προσέλκυσε πλήθος φοιτητών ακαδημαϊκών και πολιτών, αποτέλεσε μια σημαντική ευκαιρία επιστημονικού διαλόγου και ενημέρωσης για το μνημειακό κυκλικό κτίριο στον λόφο της </w:t>
      </w:r>
      <w:proofErr w:type="spellStart"/>
      <w:r w:rsidRPr="009D0953">
        <w:t>Παπούρας</w:t>
      </w:r>
      <w:proofErr w:type="spellEnd"/>
      <w:r w:rsidRPr="009D0953">
        <w:t xml:space="preserve">, στο </w:t>
      </w:r>
      <w:proofErr w:type="spellStart"/>
      <w:r w:rsidRPr="009D0953">
        <w:t>Καστέλλι</w:t>
      </w:r>
      <w:proofErr w:type="spellEnd"/>
      <w:r w:rsidRPr="009D0953">
        <w:t xml:space="preserve"> </w:t>
      </w:r>
      <w:proofErr w:type="spellStart"/>
      <w:r w:rsidRPr="009D0953">
        <w:t>Πεδιάδος</w:t>
      </w:r>
      <w:proofErr w:type="spellEnd"/>
      <w:r w:rsidRPr="009D0953">
        <w:t xml:space="preserve">, με βασικούς ομιλητές τους αρχαιολόγους Αντώνη Βασιλάκη και Δέσποινα Μαρκάκη και την αρχιτέκτονα </w:t>
      </w:r>
      <w:r w:rsidRPr="009D0953">
        <w:lastRenderedPageBreak/>
        <w:t xml:space="preserve">Κωνσταντίνα </w:t>
      </w:r>
      <w:proofErr w:type="spellStart"/>
      <w:r w:rsidRPr="009D0953">
        <w:t>Μπουμπουλάκη</w:t>
      </w:r>
      <w:proofErr w:type="spellEnd"/>
      <w:r w:rsidRPr="009D0953">
        <w:t xml:space="preserve">, η  οποία ανέδειξε τα ιδιαίτερα αρχιτεκτονικά χαρακτηριστικά της </w:t>
      </w:r>
      <w:proofErr w:type="spellStart"/>
      <w:r w:rsidRPr="009D0953">
        <w:t>Παπούρας</w:t>
      </w:r>
      <w:proofErr w:type="spellEnd"/>
      <w:r w:rsidRPr="009D0953">
        <w:t xml:space="preserve"> και την αδιάσπαστη σχέση του μνημείου με το τοπίο που το γέννησε. Υπογράμμισε την ανάγκη συνεργασίας των επιστημών και την ευθύνη των σημερινών πολιτικών αποφάσεων απέναντι σε μια κληρονομιά χιλιάδων ετών. Τόνισε ότι η σχεδιαζόμενη ταπείνωση του βουνού αποτελεί μη αναστρέψιμη επέμβαση, ασύμβατη με την ολοκληρωμένη προστασία του </w:t>
      </w:r>
      <w:r>
        <w:t>Μ</w:t>
      </w:r>
      <w:r w:rsidRPr="009D0953">
        <w:t xml:space="preserve">νημείου και του περιβάλλοντός του. Κάλεσε όλους τους θεσμικούς φορείς να ενώσουν τις δυνάμεις τους και να αναλάβουν συντονισμένη δράση για την προστασία της </w:t>
      </w:r>
      <w:proofErr w:type="spellStart"/>
      <w:r w:rsidRPr="009D0953">
        <w:t>Παπούρας</w:t>
      </w:r>
      <w:proofErr w:type="spellEnd"/>
      <w:r w:rsidRPr="009D0953">
        <w:t>, επισημαίνοντας ότι η κρίσιμη αυτή συγκυρία απαιτεί σαφή τοποθέτηση και έμπρακτη ανάληψη ευθύνης.</w:t>
      </w:r>
    </w:p>
    <w:p w14:paraId="49A9223A" w14:textId="77777777" w:rsidR="000B1E9B" w:rsidRDefault="000B1E9B" w:rsidP="000B1E9B">
      <w:pPr>
        <w:jc w:val="both"/>
      </w:pPr>
    </w:p>
    <w:p w14:paraId="6ABCAEF7" w14:textId="26500FA9" w:rsidR="00272ACF" w:rsidRPr="00597BF8" w:rsidRDefault="00272ACF" w:rsidP="000B1E9B">
      <w:pPr>
        <w:spacing w:after="0" w:line="240" w:lineRule="auto"/>
        <w:jc w:val="both"/>
      </w:pPr>
    </w:p>
    <w:sectPr w:rsidR="00272ACF" w:rsidRPr="00597BF8" w:rsidSect="000B0928">
      <w:headerReference w:type="even" r:id="rId8"/>
      <w:headerReference w:type="default" r:id="rId9"/>
      <w:footerReference w:type="even" r:id="rId10"/>
      <w:footerReference w:type="default" r:id="rId11"/>
      <w:headerReference w:type="first" r:id="rId12"/>
      <w:footerReference w:type="first" r:id="rId13"/>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5BCB23" w14:textId="77777777" w:rsidR="00424C6D" w:rsidRDefault="00424C6D" w:rsidP="00823EAD">
      <w:pPr>
        <w:spacing w:after="0" w:line="240" w:lineRule="auto"/>
      </w:pPr>
      <w:r>
        <w:separator/>
      </w:r>
    </w:p>
  </w:endnote>
  <w:endnote w:type="continuationSeparator" w:id="0">
    <w:p w14:paraId="2D5E9DF5" w14:textId="77777777" w:rsidR="00424C6D" w:rsidRDefault="00424C6D" w:rsidP="00823EA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1"/>
    <w:family w:val="swiss"/>
    <w:pitch w:val="variable"/>
    <w:sig w:usb0="E4002EFF" w:usb1="C200247B" w:usb2="00000009" w:usb3="00000000" w:csb0="000001FF" w:csb1="00000000"/>
  </w:font>
  <w:font w:name="Tahoma">
    <w:panose1 w:val="020B0604030504040204"/>
    <w:charset w:val="A1"/>
    <w:family w:val="swiss"/>
    <w:pitch w:val="variable"/>
    <w:sig w:usb0="E1002EFF" w:usb1="C000605B" w:usb2="00000029" w:usb3="00000000" w:csb0="000101FF" w:csb1="00000000"/>
  </w:font>
  <w:font w:name="Cambria">
    <w:panose1 w:val="02040503050406030204"/>
    <w:charset w:val="A1"/>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340C6B" w14:textId="77777777" w:rsidR="001D0626" w:rsidRDefault="001D0626">
    <w:pPr>
      <w:pStyle w:val="a5"/>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A90777" w14:textId="77777777" w:rsidR="00823EAD" w:rsidRPr="00823EAD" w:rsidRDefault="00823EAD" w:rsidP="00823EAD">
    <w:pPr>
      <w:pBdr>
        <w:top w:val="single" w:sz="4" w:space="1" w:color="auto"/>
      </w:pBdr>
      <w:shd w:val="clear" w:color="auto" w:fill="FFFFFF"/>
      <w:spacing w:after="0" w:line="240" w:lineRule="auto"/>
      <w:jc w:val="center"/>
      <w:rPr>
        <w:rFonts w:cs="Calibri"/>
        <w:sz w:val="18"/>
        <w:szCs w:val="24"/>
      </w:rPr>
    </w:pPr>
    <w:r w:rsidRPr="00823EAD">
      <w:rPr>
        <w:rFonts w:cs="Calibri"/>
        <w:bCs/>
        <w:sz w:val="18"/>
        <w:szCs w:val="24"/>
      </w:rPr>
      <w:t>ΓΡΑΦΕΙΟ ΔΗΜΑΡΧΟΥ</w:t>
    </w:r>
  </w:p>
  <w:p w14:paraId="4F9048C1" w14:textId="2273302E" w:rsidR="00823EAD" w:rsidRPr="001D0626" w:rsidRDefault="00823EAD" w:rsidP="00823EAD">
    <w:pPr>
      <w:pBdr>
        <w:top w:val="single" w:sz="4" w:space="1" w:color="auto"/>
      </w:pBdr>
      <w:shd w:val="clear" w:color="auto" w:fill="FFFFFF"/>
      <w:spacing w:after="0" w:line="240" w:lineRule="auto"/>
      <w:jc w:val="center"/>
      <w:rPr>
        <w:rFonts w:cs="Calibri"/>
        <w:sz w:val="18"/>
        <w:szCs w:val="24"/>
      </w:rPr>
    </w:pPr>
    <w:proofErr w:type="spellStart"/>
    <w:r w:rsidRPr="00823EAD">
      <w:rPr>
        <w:rFonts w:cs="Calibri"/>
        <w:sz w:val="18"/>
        <w:szCs w:val="24"/>
      </w:rPr>
      <w:t>Τηλ</w:t>
    </w:r>
    <w:proofErr w:type="spellEnd"/>
    <w:r w:rsidRPr="00823EAD">
      <w:rPr>
        <w:rFonts w:cs="Calibri"/>
        <w:sz w:val="18"/>
        <w:szCs w:val="24"/>
      </w:rPr>
      <w:t xml:space="preserve">: 28913-40335 </w:t>
    </w:r>
  </w:p>
  <w:p w14:paraId="6D43FCDC" w14:textId="77777777" w:rsidR="00823EAD" w:rsidRPr="00823EAD" w:rsidRDefault="00823EAD" w:rsidP="00823EAD">
    <w:pPr>
      <w:pStyle w:val="a5"/>
      <w:pBdr>
        <w:top w:val="single" w:sz="4" w:space="1" w:color="auto"/>
      </w:pBdr>
      <w:jc w:val="center"/>
      <w:rPr>
        <w:sz w:val="16"/>
      </w:rPr>
    </w:pPr>
    <w:r w:rsidRPr="00823EAD">
      <w:rPr>
        <w:rFonts w:cs="Calibri"/>
        <w:sz w:val="18"/>
        <w:szCs w:val="24"/>
        <w:lang w:val="en-US"/>
      </w:rPr>
      <w:t>Email</w:t>
    </w:r>
    <w:r w:rsidRPr="00823EAD">
      <w:rPr>
        <w:rFonts w:cs="Calibri"/>
        <w:sz w:val="18"/>
        <w:szCs w:val="24"/>
      </w:rPr>
      <w:t xml:space="preserve">: </w:t>
    </w:r>
    <w:hyperlink r:id="rId1" w:history="1">
      <w:r w:rsidRPr="00823EAD">
        <w:rPr>
          <w:rStyle w:val="-"/>
          <w:rFonts w:cs="Calibri"/>
          <w:sz w:val="16"/>
          <w:szCs w:val="24"/>
          <w:lang w:val="en-US"/>
        </w:rPr>
        <w:t>minoa</w:t>
      </w:r>
      <w:r w:rsidRPr="00823EAD">
        <w:rPr>
          <w:rStyle w:val="-"/>
          <w:rFonts w:cs="Calibri"/>
          <w:sz w:val="16"/>
          <w:szCs w:val="24"/>
        </w:rPr>
        <w:t>@</w:t>
      </w:r>
      <w:r w:rsidRPr="00823EAD">
        <w:rPr>
          <w:rStyle w:val="-"/>
          <w:rFonts w:cs="Calibri"/>
          <w:sz w:val="16"/>
          <w:szCs w:val="24"/>
          <w:lang w:val="en-US"/>
        </w:rPr>
        <w:t>minoapediadas</w:t>
      </w:r>
      <w:r w:rsidRPr="00823EAD">
        <w:rPr>
          <w:rStyle w:val="-"/>
          <w:rFonts w:cs="Calibri"/>
          <w:sz w:val="16"/>
          <w:szCs w:val="24"/>
        </w:rPr>
        <w:t>.</w:t>
      </w:r>
      <w:r w:rsidRPr="00823EAD">
        <w:rPr>
          <w:rStyle w:val="-"/>
          <w:rFonts w:cs="Calibri"/>
          <w:sz w:val="16"/>
          <w:szCs w:val="24"/>
          <w:lang w:val="en-US"/>
        </w:rPr>
        <w:t>gr</w:t>
      </w:r>
    </w:hyperlink>
  </w:p>
  <w:p w14:paraId="64488193" w14:textId="77777777" w:rsidR="00823EAD" w:rsidRDefault="00823EAD">
    <w:pPr>
      <w:pStyle w:val="a5"/>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B119DF" w14:textId="77777777" w:rsidR="001D0626" w:rsidRDefault="001D0626">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267D6FF" w14:textId="77777777" w:rsidR="00424C6D" w:rsidRDefault="00424C6D" w:rsidP="00823EAD">
      <w:pPr>
        <w:spacing w:after="0" w:line="240" w:lineRule="auto"/>
      </w:pPr>
      <w:r>
        <w:separator/>
      </w:r>
    </w:p>
  </w:footnote>
  <w:footnote w:type="continuationSeparator" w:id="0">
    <w:p w14:paraId="771275AE" w14:textId="77777777" w:rsidR="00424C6D" w:rsidRDefault="00424C6D" w:rsidP="00823EA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63EA48" w14:textId="77777777" w:rsidR="001D0626" w:rsidRDefault="001D0626">
    <w:pPr>
      <w:pStyle w:val="a3"/>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37BF5F" w14:textId="77777777" w:rsidR="001D0626" w:rsidRDefault="001D0626">
    <w:pPr>
      <w:pStyle w:val="a3"/>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D6FC2A" w14:textId="77777777" w:rsidR="001D0626" w:rsidRDefault="001D0626">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261AB2"/>
    <w:multiLevelType w:val="hybridMultilevel"/>
    <w:tmpl w:val="B99C127E"/>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 w15:restartNumberingAfterBreak="0">
    <w:nsid w:val="37DE0A81"/>
    <w:multiLevelType w:val="multilevel"/>
    <w:tmpl w:val="3ADA48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873615305">
    <w:abstractNumId w:val="1"/>
  </w:num>
  <w:num w:numId="2" w16cid:durableId="116470604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A3BFE"/>
    <w:rsid w:val="00013810"/>
    <w:rsid w:val="0001503B"/>
    <w:rsid w:val="000257A4"/>
    <w:rsid w:val="00046A98"/>
    <w:rsid w:val="000553EA"/>
    <w:rsid w:val="0006275C"/>
    <w:rsid w:val="00062960"/>
    <w:rsid w:val="0009692B"/>
    <w:rsid w:val="000A733B"/>
    <w:rsid w:val="000B0928"/>
    <w:rsid w:val="000B1E9B"/>
    <w:rsid w:val="000B2184"/>
    <w:rsid w:val="000C124F"/>
    <w:rsid w:val="000C17E3"/>
    <w:rsid w:val="000C7EF8"/>
    <w:rsid w:val="000C7F93"/>
    <w:rsid w:val="000D5B9E"/>
    <w:rsid w:val="000F54B6"/>
    <w:rsid w:val="00112814"/>
    <w:rsid w:val="00112F41"/>
    <w:rsid w:val="0012441F"/>
    <w:rsid w:val="00151922"/>
    <w:rsid w:val="00151AA7"/>
    <w:rsid w:val="00163216"/>
    <w:rsid w:val="00163BCA"/>
    <w:rsid w:val="00167E95"/>
    <w:rsid w:val="0018543B"/>
    <w:rsid w:val="001A1F05"/>
    <w:rsid w:val="001C5882"/>
    <w:rsid w:val="001C7787"/>
    <w:rsid w:val="001D0626"/>
    <w:rsid w:val="001D1997"/>
    <w:rsid w:val="001D47D2"/>
    <w:rsid w:val="001E390C"/>
    <w:rsid w:val="00206866"/>
    <w:rsid w:val="0021660F"/>
    <w:rsid w:val="00217E37"/>
    <w:rsid w:val="0025091A"/>
    <w:rsid w:val="00254D42"/>
    <w:rsid w:val="0025746A"/>
    <w:rsid w:val="002606B1"/>
    <w:rsid w:val="002637FE"/>
    <w:rsid w:val="00272ACF"/>
    <w:rsid w:val="00290E6A"/>
    <w:rsid w:val="002963A9"/>
    <w:rsid w:val="002A7E29"/>
    <w:rsid w:val="002B1930"/>
    <w:rsid w:val="002C0630"/>
    <w:rsid w:val="002C6303"/>
    <w:rsid w:val="002C7D00"/>
    <w:rsid w:val="002D40D1"/>
    <w:rsid w:val="002D49A1"/>
    <w:rsid w:val="002D5686"/>
    <w:rsid w:val="002F7002"/>
    <w:rsid w:val="00301083"/>
    <w:rsid w:val="00305DAF"/>
    <w:rsid w:val="003219B5"/>
    <w:rsid w:val="00324E2E"/>
    <w:rsid w:val="00334789"/>
    <w:rsid w:val="00343B2A"/>
    <w:rsid w:val="003640C4"/>
    <w:rsid w:val="003770ED"/>
    <w:rsid w:val="00380331"/>
    <w:rsid w:val="0038422C"/>
    <w:rsid w:val="003B30BA"/>
    <w:rsid w:val="003C5492"/>
    <w:rsid w:val="00402868"/>
    <w:rsid w:val="00407A52"/>
    <w:rsid w:val="00420869"/>
    <w:rsid w:val="00423A20"/>
    <w:rsid w:val="00423ED6"/>
    <w:rsid w:val="00424C6D"/>
    <w:rsid w:val="0044530E"/>
    <w:rsid w:val="00470CF6"/>
    <w:rsid w:val="00474FD8"/>
    <w:rsid w:val="00497FFE"/>
    <w:rsid w:val="004A3405"/>
    <w:rsid w:val="004A46AF"/>
    <w:rsid w:val="004A7D21"/>
    <w:rsid w:val="004B0B3E"/>
    <w:rsid w:val="004B1AD7"/>
    <w:rsid w:val="004D2999"/>
    <w:rsid w:val="004D6B02"/>
    <w:rsid w:val="004F59FA"/>
    <w:rsid w:val="00501CD5"/>
    <w:rsid w:val="00504EDE"/>
    <w:rsid w:val="00507F17"/>
    <w:rsid w:val="00510B00"/>
    <w:rsid w:val="0051373E"/>
    <w:rsid w:val="00517D93"/>
    <w:rsid w:val="00530C87"/>
    <w:rsid w:val="0053107E"/>
    <w:rsid w:val="00532097"/>
    <w:rsid w:val="00536693"/>
    <w:rsid w:val="005428AF"/>
    <w:rsid w:val="005642B1"/>
    <w:rsid w:val="0056597E"/>
    <w:rsid w:val="00570625"/>
    <w:rsid w:val="0057625A"/>
    <w:rsid w:val="005806DE"/>
    <w:rsid w:val="00594137"/>
    <w:rsid w:val="00597BF8"/>
    <w:rsid w:val="005B326C"/>
    <w:rsid w:val="005B41F2"/>
    <w:rsid w:val="005C0013"/>
    <w:rsid w:val="005D7379"/>
    <w:rsid w:val="005F683C"/>
    <w:rsid w:val="00607A24"/>
    <w:rsid w:val="0064174D"/>
    <w:rsid w:val="00657427"/>
    <w:rsid w:val="00670489"/>
    <w:rsid w:val="00676973"/>
    <w:rsid w:val="006957D8"/>
    <w:rsid w:val="006B23DE"/>
    <w:rsid w:val="006B43AD"/>
    <w:rsid w:val="006B7764"/>
    <w:rsid w:val="006C3A5C"/>
    <w:rsid w:val="006D5476"/>
    <w:rsid w:val="006F208A"/>
    <w:rsid w:val="006F512A"/>
    <w:rsid w:val="00700044"/>
    <w:rsid w:val="00721B7F"/>
    <w:rsid w:val="00733CA5"/>
    <w:rsid w:val="00736A96"/>
    <w:rsid w:val="00736F82"/>
    <w:rsid w:val="007453FF"/>
    <w:rsid w:val="0075134D"/>
    <w:rsid w:val="007814EF"/>
    <w:rsid w:val="0078700F"/>
    <w:rsid w:val="007A1295"/>
    <w:rsid w:val="007A3BFE"/>
    <w:rsid w:val="007A532C"/>
    <w:rsid w:val="007C0E8C"/>
    <w:rsid w:val="007C1B2D"/>
    <w:rsid w:val="007C3332"/>
    <w:rsid w:val="007D195E"/>
    <w:rsid w:val="007E78EA"/>
    <w:rsid w:val="007F32DB"/>
    <w:rsid w:val="007F4251"/>
    <w:rsid w:val="008014D8"/>
    <w:rsid w:val="0080173E"/>
    <w:rsid w:val="00803908"/>
    <w:rsid w:val="00822D8D"/>
    <w:rsid w:val="00823EAD"/>
    <w:rsid w:val="00841604"/>
    <w:rsid w:val="008522E6"/>
    <w:rsid w:val="0085347D"/>
    <w:rsid w:val="00857687"/>
    <w:rsid w:val="00881202"/>
    <w:rsid w:val="00882752"/>
    <w:rsid w:val="008907D2"/>
    <w:rsid w:val="008B2D77"/>
    <w:rsid w:val="008B4FA9"/>
    <w:rsid w:val="008B68D7"/>
    <w:rsid w:val="008C6907"/>
    <w:rsid w:val="008D048D"/>
    <w:rsid w:val="008D07D4"/>
    <w:rsid w:val="008D080B"/>
    <w:rsid w:val="008E2003"/>
    <w:rsid w:val="008E3709"/>
    <w:rsid w:val="008F131D"/>
    <w:rsid w:val="008F5FFE"/>
    <w:rsid w:val="008F613E"/>
    <w:rsid w:val="00900A4E"/>
    <w:rsid w:val="00905DF7"/>
    <w:rsid w:val="00912B06"/>
    <w:rsid w:val="00913670"/>
    <w:rsid w:val="009249C7"/>
    <w:rsid w:val="00940BDA"/>
    <w:rsid w:val="00952DCB"/>
    <w:rsid w:val="009826A5"/>
    <w:rsid w:val="00983C28"/>
    <w:rsid w:val="00990A89"/>
    <w:rsid w:val="00991E9B"/>
    <w:rsid w:val="009929A0"/>
    <w:rsid w:val="0099536E"/>
    <w:rsid w:val="009A60D7"/>
    <w:rsid w:val="009C57C6"/>
    <w:rsid w:val="009D06E4"/>
    <w:rsid w:val="009D0953"/>
    <w:rsid w:val="009D5565"/>
    <w:rsid w:val="009D7151"/>
    <w:rsid w:val="009D76CC"/>
    <w:rsid w:val="00A10652"/>
    <w:rsid w:val="00A16B0B"/>
    <w:rsid w:val="00A323FD"/>
    <w:rsid w:val="00A34C03"/>
    <w:rsid w:val="00A358E1"/>
    <w:rsid w:val="00A363EC"/>
    <w:rsid w:val="00A7310B"/>
    <w:rsid w:val="00A90FD5"/>
    <w:rsid w:val="00A93573"/>
    <w:rsid w:val="00AB1959"/>
    <w:rsid w:val="00AB7F63"/>
    <w:rsid w:val="00AC2F67"/>
    <w:rsid w:val="00AD1BAE"/>
    <w:rsid w:val="00AD78FA"/>
    <w:rsid w:val="00AE024A"/>
    <w:rsid w:val="00AE3879"/>
    <w:rsid w:val="00AF3A56"/>
    <w:rsid w:val="00B07620"/>
    <w:rsid w:val="00B23D4A"/>
    <w:rsid w:val="00B31DD5"/>
    <w:rsid w:val="00B31EE4"/>
    <w:rsid w:val="00B33F84"/>
    <w:rsid w:val="00B36AA1"/>
    <w:rsid w:val="00B522FE"/>
    <w:rsid w:val="00B65AFD"/>
    <w:rsid w:val="00B727CF"/>
    <w:rsid w:val="00B7393B"/>
    <w:rsid w:val="00BC2CA8"/>
    <w:rsid w:val="00BD3979"/>
    <w:rsid w:val="00BF7643"/>
    <w:rsid w:val="00C22597"/>
    <w:rsid w:val="00C31464"/>
    <w:rsid w:val="00C35771"/>
    <w:rsid w:val="00C77F32"/>
    <w:rsid w:val="00C8181A"/>
    <w:rsid w:val="00C93D18"/>
    <w:rsid w:val="00C96E32"/>
    <w:rsid w:val="00CA58EF"/>
    <w:rsid w:val="00CA670D"/>
    <w:rsid w:val="00CA6E7D"/>
    <w:rsid w:val="00CD02D8"/>
    <w:rsid w:val="00CD2B5B"/>
    <w:rsid w:val="00CD3404"/>
    <w:rsid w:val="00CD54C6"/>
    <w:rsid w:val="00CE1A18"/>
    <w:rsid w:val="00CE3EEC"/>
    <w:rsid w:val="00CF1ABA"/>
    <w:rsid w:val="00D02920"/>
    <w:rsid w:val="00D100E4"/>
    <w:rsid w:val="00D12F62"/>
    <w:rsid w:val="00D53D2C"/>
    <w:rsid w:val="00D674A0"/>
    <w:rsid w:val="00D67FF3"/>
    <w:rsid w:val="00D714BF"/>
    <w:rsid w:val="00D80A8E"/>
    <w:rsid w:val="00D87C89"/>
    <w:rsid w:val="00D949B3"/>
    <w:rsid w:val="00DA2FF6"/>
    <w:rsid w:val="00DA6D03"/>
    <w:rsid w:val="00DB0D89"/>
    <w:rsid w:val="00DC37DC"/>
    <w:rsid w:val="00DE3E8D"/>
    <w:rsid w:val="00DF207A"/>
    <w:rsid w:val="00E170F7"/>
    <w:rsid w:val="00E200F6"/>
    <w:rsid w:val="00E23492"/>
    <w:rsid w:val="00E3118F"/>
    <w:rsid w:val="00E36743"/>
    <w:rsid w:val="00E40B56"/>
    <w:rsid w:val="00E60C4D"/>
    <w:rsid w:val="00E61A2D"/>
    <w:rsid w:val="00E63FF7"/>
    <w:rsid w:val="00E65B52"/>
    <w:rsid w:val="00EB2755"/>
    <w:rsid w:val="00EB2A9B"/>
    <w:rsid w:val="00EB417E"/>
    <w:rsid w:val="00EB64D1"/>
    <w:rsid w:val="00EC7136"/>
    <w:rsid w:val="00ED05B4"/>
    <w:rsid w:val="00EE290A"/>
    <w:rsid w:val="00EE4B7A"/>
    <w:rsid w:val="00EF404A"/>
    <w:rsid w:val="00F073F9"/>
    <w:rsid w:val="00F32BD4"/>
    <w:rsid w:val="00FA118F"/>
    <w:rsid w:val="00FA65E9"/>
    <w:rsid w:val="00FB3EAC"/>
    <w:rsid w:val="00FC2325"/>
    <w:rsid w:val="00FD3B2E"/>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A0C27A"/>
  <w15:docId w15:val="{8255F2E0-3C1E-4B81-B01F-2094917395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l-GR" w:eastAsia="el-GR"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F3A56"/>
    <w:pPr>
      <w:spacing w:after="200" w:line="276" w:lineRule="auto"/>
    </w:pPr>
    <w:rPr>
      <w:sz w:val="22"/>
      <w:szCs w:val="22"/>
      <w:lang w:eastAsia="en-US"/>
    </w:rPr>
  </w:style>
  <w:style w:type="paragraph" w:styleId="1">
    <w:name w:val="heading 1"/>
    <w:basedOn w:val="a"/>
    <w:next w:val="a"/>
    <w:link w:val="1Char"/>
    <w:qFormat/>
    <w:rsid w:val="00823EAD"/>
    <w:pPr>
      <w:keepNext/>
      <w:tabs>
        <w:tab w:val="num" w:pos="0"/>
      </w:tabs>
      <w:suppressAutoHyphens/>
      <w:spacing w:after="0" w:line="360" w:lineRule="auto"/>
      <w:ind w:left="432" w:hanging="432"/>
      <w:jc w:val="center"/>
      <w:outlineLvl w:val="0"/>
    </w:pPr>
    <w:rPr>
      <w:rFonts w:ascii="Times New Roman" w:eastAsia="Times New Roman" w:hAnsi="Times New Roman"/>
      <w:b/>
      <w:sz w:val="24"/>
      <w:szCs w:val="20"/>
      <w:lang w:eastAsia="zh-C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Web">
    <w:name w:val="Normal (Web)"/>
    <w:basedOn w:val="a"/>
    <w:uiPriority w:val="99"/>
    <w:unhideWhenUsed/>
    <w:rsid w:val="00823EAD"/>
    <w:pPr>
      <w:spacing w:before="100" w:beforeAutospacing="1" w:after="100" w:afterAutospacing="1" w:line="240" w:lineRule="auto"/>
    </w:pPr>
    <w:rPr>
      <w:rFonts w:ascii="Times New Roman" w:eastAsia="Times New Roman" w:hAnsi="Times New Roman"/>
      <w:sz w:val="24"/>
      <w:szCs w:val="24"/>
      <w:lang w:eastAsia="el-GR"/>
    </w:rPr>
  </w:style>
  <w:style w:type="paragraph" w:styleId="a3">
    <w:name w:val="header"/>
    <w:basedOn w:val="a"/>
    <w:link w:val="Char"/>
    <w:rsid w:val="00823EAD"/>
    <w:pPr>
      <w:tabs>
        <w:tab w:val="center" w:pos="4153"/>
        <w:tab w:val="right" w:pos="8306"/>
      </w:tabs>
      <w:spacing w:after="0" w:line="240" w:lineRule="auto"/>
    </w:pPr>
    <w:rPr>
      <w:rFonts w:ascii="Times New Roman" w:eastAsia="Times New Roman" w:hAnsi="Times New Roman"/>
      <w:sz w:val="24"/>
      <w:szCs w:val="24"/>
      <w:lang w:eastAsia="el-GR"/>
    </w:rPr>
  </w:style>
  <w:style w:type="character" w:customStyle="1" w:styleId="Char">
    <w:name w:val="Κεφαλίδα Char"/>
    <w:basedOn w:val="a0"/>
    <w:link w:val="a3"/>
    <w:rsid w:val="00823EAD"/>
    <w:rPr>
      <w:rFonts w:ascii="Times New Roman" w:eastAsia="Times New Roman" w:hAnsi="Times New Roman" w:cs="Times New Roman"/>
      <w:sz w:val="24"/>
      <w:szCs w:val="24"/>
      <w:lang w:eastAsia="el-GR"/>
    </w:rPr>
  </w:style>
  <w:style w:type="paragraph" w:styleId="a4">
    <w:name w:val="Balloon Text"/>
    <w:basedOn w:val="a"/>
    <w:link w:val="Char0"/>
    <w:uiPriority w:val="99"/>
    <w:semiHidden/>
    <w:unhideWhenUsed/>
    <w:rsid w:val="00823EAD"/>
    <w:pPr>
      <w:spacing w:after="0" w:line="240" w:lineRule="auto"/>
    </w:pPr>
    <w:rPr>
      <w:rFonts w:ascii="Tahoma" w:hAnsi="Tahoma" w:cs="Tahoma"/>
      <w:sz w:val="16"/>
      <w:szCs w:val="16"/>
    </w:rPr>
  </w:style>
  <w:style w:type="character" w:customStyle="1" w:styleId="Char0">
    <w:name w:val="Κείμενο πλαισίου Char"/>
    <w:basedOn w:val="a0"/>
    <w:link w:val="a4"/>
    <w:uiPriority w:val="99"/>
    <w:semiHidden/>
    <w:rsid w:val="00823EAD"/>
    <w:rPr>
      <w:rFonts w:ascii="Tahoma" w:eastAsia="Calibri" w:hAnsi="Tahoma" w:cs="Tahoma"/>
      <w:sz w:val="16"/>
      <w:szCs w:val="16"/>
    </w:rPr>
  </w:style>
  <w:style w:type="paragraph" w:styleId="a5">
    <w:name w:val="footer"/>
    <w:basedOn w:val="a"/>
    <w:link w:val="Char1"/>
    <w:uiPriority w:val="99"/>
    <w:unhideWhenUsed/>
    <w:rsid w:val="00823EAD"/>
    <w:pPr>
      <w:tabs>
        <w:tab w:val="center" w:pos="4153"/>
        <w:tab w:val="right" w:pos="8306"/>
      </w:tabs>
      <w:spacing w:after="0" w:line="240" w:lineRule="auto"/>
    </w:pPr>
  </w:style>
  <w:style w:type="character" w:customStyle="1" w:styleId="Char1">
    <w:name w:val="Υποσέλιδο Char"/>
    <w:basedOn w:val="a0"/>
    <w:link w:val="a5"/>
    <w:uiPriority w:val="99"/>
    <w:rsid w:val="00823EAD"/>
    <w:rPr>
      <w:rFonts w:ascii="Calibri" w:eastAsia="Calibri" w:hAnsi="Calibri" w:cs="Times New Roman"/>
    </w:rPr>
  </w:style>
  <w:style w:type="character" w:customStyle="1" w:styleId="1Char">
    <w:name w:val="Επικεφαλίδα 1 Char"/>
    <w:basedOn w:val="a0"/>
    <w:link w:val="1"/>
    <w:rsid w:val="00823EAD"/>
    <w:rPr>
      <w:rFonts w:ascii="Times New Roman" w:eastAsia="Times New Roman" w:hAnsi="Times New Roman" w:cs="Times New Roman"/>
      <w:b/>
      <w:sz w:val="24"/>
      <w:szCs w:val="20"/>
      <w:lang w:eastAsia="zh-CN"/>
    </w:rPr>
  </w:style>
  <w:style w:type="character" w:styleId="-">
    <w:name w:val="Hyperlink"/>
    <w:basedOn w:val="a0"/>
    <w:uiPriority w:val="99"/>
    <w:rsid w:val="00823EAD"/>
    <w:rPr>
      <w:strike w:val="0"/>
      <w:dstrike w:val="0"/>
      <w:color w:val="000000"/>
      <w:u w:val="none"/>
    </w:rPr>
  </w:style>
  <w:style w:type="character" w:styleId="a6">
    <w:name w:val="Unresolved Mention"/>
    <w:basedOn w:val="a0"/>
    <w:uiPriority w:val="99"/>
    <w:semiHidden/>
    <w:unhideWhenUsed/>
    <w:rsid w:val="00272ACF"/>
    <w:rPr>
      <w:color w:val="605E5C"/>
      <w:shd w:val="clear" w:color="auto" w:fill="E1DFDD"/>
    </w:rPr>
  </w:style>
  <w:style w:type="character" w:styleId="a7">
    <w:name w:val="Strong"/>
    <w:basedOn w:val="a0"/>
    <w:uiPriority w:val="22"/>
    <w:qFormat/>
    <w:rsid w:val="00CD2B5B"/>
    <w:rPr>
      <w:b/>
      <w:bCs/>
    </w:rPr>
  </w:style>
  <w:style w:type="paragraph" w:styleId="a8">
    <w:name w:val="List Paragraph"/>
    <w:basedOn w:val="a"/>
    <w:uiPriority w:val="34"/>
    <w:qFormat/>
    <w:rsid w:val="000553E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76929214">
      <w:bodyDiv w:val="1"/>
      <w:marLeft w:val="0"/>
      <w:marRight w:val="0"/>
      <w:marTop w:val="0"/>
      <w:marBottom w:val="0"/>
      <w:divBdr>
        <w:top w:val="none" w:sz="0" w:space="0" w:color="auto"/>
        <w:left w:val="none" w:sz="0" w:space="0" w:color="auto"/>
        <w:bottom w:val="none" w:sz="0" w:space="0" w:color="auto"/>
        <w:right w:val="none" w:sz="0" w:space="0" w:color="auto"/>
      </w:divBdr>
      <w:divsChild>
        <w:div w:id="90708241">
          <w:marLeft w:val="0"/>
          <w:marRight w:val="0"/>
          <w:marTop w:val="120"/>
          <w:marBottom w:val="0"/>
          <w:divBdr>
            <w:top w:val="none" w:sz="0" w:space="0" w:color="auto"/>
            <w:left w:val="none" w:sz="0" w:space="0" w:color="auto"/>
            <w:bottom w:val="none" w:sz="0" w:space="0" w:color="auto"/>
            <w:right w:val="none" w:sz="0" w:space="0" w:color="auto"/>
          </w:divBdr>
          <w:divsChild>
            <w:div w:id="1355376881">
              <w:marLeft w:val="0"/>
              <w:marRight w:val="0"/>
              <w:marTop w:val="0"/>
              <w:marBottom w:val="0"/>
              <w:divBdr>
                <w:top w:val="none" w:sz="0" w:space="0" w:color="auto"/>
                <w:left w:val="none" w:sz="0" w:space="0" w:color="auto"/>
                <w:bottom w:val="none" w:sz="0" w:space="0" w:color="auto"/>
                <w:right w:val="none" w:sz="0" w:space="0" w:color="auto"/>
              </w:divBdr>
            </w:div>
          </w:divsChild>
        </w:div>
        <w:div w:id="114712658">
          <w:marLeft w:val="0"/>
          <w:marRight w:val="0"/>
          <w:marTop w:val="120"/>
          <w:marBottom w:val="0"/>
          <w:divBdr>
            <w:top w:val="none" w:sz="0" w:space="0" w:color="auto"/>
            <w:left w:val="none" w:sz="0" w:space="0" w:color="auto"/>
            <w:bottom w:val="none" w:sz="0" w:space="0" w:color="auto"/>
            <w:right w:val="none" w:sz="0" w:space="0" w:color="auto"/>
          </w:divBdr>
          <w:divsChild>
            <w:div w:id="990018335">
              <w:marLeft w:val="0"/>
              <w:marRight w:val="0"/>
              <w:marTop w:val="0"/>
              <w:marBottom w:val="0"/>
              <w:divBdr>
                <w:top w:val="none" w:sz="0" w:space="0" w:color="auto"/>
                <w:left w:val="none" w:sz="0" w:space="0" w:color="auto"/>
                <w:bottom w:val="none" w:sz="0" w:space="0" w:color="auto"/>
                <w:right w:val="none" w:sz="0" w:space="0" w:color="auto"/>
              </w:divBdr>
            </w:div>
          </w:divsChild>
        </w:div>
        <w:div w:id="1991399779">
          <w:marLeft w:val="0"/>
          <w:marRight w:val="0"/>
          <w:marTop w:val="120"/>
          <w:marBottom w:val="0"/>
          <w:divBdr>
            <w:top w:val="none" w:sz="0" w:space="0" w:color="auto"/>
            <w:left w:val="none" w:sz="0" w:space="0" w:color="auto"/>
            <w:bottom w:val="none" w:sz="0" w:space="0" w:color="auto"/>
            <w:right w:val="none" w:sz="0" w:space="0" w:color="auto"/>
          </w:divBdr>
          <w:divsChild>
            <w:div w:id="1345010718">
              <w:marLeft w:val="0"/>
              <w:marRight w:val="0"/>
              <w:marTop w:val="0"/>
              <w:marBottom w:val="0"/>
              <w:divBdr>
                <w:top w:val="none" w:sz="0" w:space="0" w:color="auto"/>
                <w:left w:val="none" w:sz="0" w:space="0" w:color="auto"/>
                <w:bottom w:val="none" w:sz="0" w:space="0" w:color="auto"/>
                <w:right w:val="none" w:sz="0" w:space="0" w:color="auto"/>
              </w:divBdr>
            </w:div>
          </w:divsChild>
        </w:div>
        <w:div w:id="515000574">
          <w:marLeft w:val="0"/>
          <w:marRight w:val="0"/>
          <w:marTop w:val="120"/>
          <w:marBottom w:val="0"/>
          <w:divBdr>
            <w:top w:val="none" w:sz="0" w:space="0" w:color="auto"/>
            <w:left w:val="none" w:sz="0" w:space="0" w:color="auto"/>
            <w:bottom w:val="none" w:sz="0" w:space="0" w:color="auto"/>
            <w:right w:val="none" w:sz="0" w:space="0" w:color="auto"/>
          </w:divBdr>
          <w:divsChild>
            <w:div w:id="1381321691">
              <w:marLeft w:val="0"/>
              <w:marRight w:val="0"/>
              <w:marTop w:val="0"/>
              <w:marBottom w:val="0"/>
              <w:divBdr>
                <w:top w:val="none" w:sz="0" w:space="0" w:color="auto"/>
                <w:left w:val="none" w:sz="0" w:space="0" w:color="auto"/>
                <w:bottom w:val="none" w:sz="0" w:space="0" w:color="auto"/>
                <w:right w:val="none" w:sz="0" w:space="0" w:color="auto"/>
              </w:divBdr>
            </w:div>
          </w:divsChild>
        </w:div>
        <w:div w:id="1378239170">
          <w:marLeft w:val="0"/>
          <w:marRight w:val="0"/>
          <w:marTop w:val="120"/>
          <w:marBottom w:val="0"/>
          <w:divBdr>
            <w:top w:val="none" w:sz="0" w:space="0" w:color="auto"/>
            <w:left w:val="none" w:sz="0" w:space="0" w:color="auto"/>
            <w:bottom w:val="none" w:sz="0" w:space="0" w:color="auto"/>
            <w:right w:val="none" w:sz="0" w:space="0" w:color="auto"/>
          </w:divBdr>
          <w:divsChild>
            <w:div w:id="1575622413">
              <w:marLeft w:val="0"/>
              <w:marRight w:val="0"/>
              <w:marTop w:val="0"/>
              <w:marBottom w:val="0"/>
              <w:divBdr>
                <w:top w:val="none" w:sz="0" w:space="0" w:color="auto"/>
                <w:left w:val="none" w:sz="0" w:space="0" w:color="auto"/>
                <w:bottom w:val="none" w:sz="0" w:space="0" w:color="auto"/>
                <w:right w:val="none" w:sz="0" w:space="0" w:color="auto"/>
              </w:divBdr>
            </w:div>
          </w:divsChild>
        </w:div>
        <w:div w:id="1733236655">
          <w:marLeft w:val="0"/>
          <w:marRight w:val="0"/>
          <w:marTop w:val="120"/>
          <w:marBottom w:val="0"/>
          <w:divBdr>
            <w:top w:val="none" w:sz="0" w:space="0" w:color="auto"/>
            <w:left w:val="none" w:sz="0" w:space="0" w:color="auto"/>
            <w:bottom w:val="none" w:sz="0" w:space="0" w:color="auto"/>
            <w:right w:val="none" w:sz="0" w:space="0" w:color="auto"/>
          </w:divBdr>
          <w:divsChild>
            <w:div w:id="568266200">
              <w:marLeft w:val="0"/>
              <w:marRight w:val="0"/>
              <w:marTop w:val="0"/>
              <w:marBottom w:val="0"/>
              <w:divBdr>
                <w:top w:val="none" w:sz="0" w:space="0" w:color="auto"/>
                <w:left w:val="none" w:sz="0" w:space="0" w:color="auto"/>
                <w:bottom w:val="none" w:sz="0" w:space="0" w:color="auto"/>
                <w:right w:val="none" w:sz="0" w:space="0" w:color="auto"/>
              </w:divBdr>
            </w:div>
            <w:div w:id="4415341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9094955">
      <w:bodyDiv w:val="1"/>
      <w:marLeft w:val="0"/>
      <w:marRight w:val="0"/>
      <w:marTop w:val="0"/>
      <w:marBottom w:val="0"/>
      <w:divBdr>
        <w:top w:val="none" w:sz="0" w:space="0" w:color="auto"/>
        <w:left w:val="none" w:sz="0" w:space="0" w:color="auto"/>
        <w:bottom w:val="none" w:sz="0" w:space="0" w:color="auto"/>
        <w:right w:val="none" w:sz="0" w:space="0" w:color="auto"/>
      </w:divBdr>
    </w:div>
    <w:div w:id="1358386874">
      <w:bodyDiv w:val="1"/>
      <w:marLeft w:val="0"/>
      <w:marRight w:val="0"/>
      <w:marTop w:val="0"/>
      <w:marBottom w:val="0"/>
      <w:divBdr>
        <w:top w:val="none" w:sz="0" w:space="0" w:color="auto"/>
        <w:left w:val="none" w:sz="0" w:space="0" w:color="auto"/>
        <w:bottom w:val="none" w:sz="0" w:space="0" w:color="auto"/>
        <w:right w:val="none" w:sz="0" w:space="0" w:color="auto"/>
      </w:divBdr>
      <w:divsChild>
        <w:div w:id="1074203388">
          <w:marLeft w:val="0"/>
          <w:marRight w:val="0"/>
          <w:marTop w:val="120"/>
          <w:marBottom w:val="0"/>
          <w:divBdr>
            <w:top w:val="none" w:sz="0" w:space="0" w:color="auto"/>
            <w:left w:val="none" w:sz="0" w:space="0" w:color="auto"/>
            <w:bottom w:val="none" w:sz="0" w:space="0" w:color="auto"/>
            <w:right w:val="none" w:sz="0" w:space="0" w:color="auto"/>
          </w:divBdr>
          <w:divsChild>
            <w:div w:id="663052703">
              <w:marLeft w:val="0"/>
              <w:marRight w:val="0"/>
              <w:marTop w:val="0"/>
              <w:marBottom w:val="0"/>
              <w:divBdr>
                <w:top w:val="none" w:sz="0" w:space="0" w:color="auto"/>
                <w:left w:val="none" w:sz="0" w:space="0" w:color="auto"/>
                <w:bottom w:val="none" w:sz="0" w:space="0" w:color="auto"/>
                <w:right w:val="none" w:sz="0" w:space="0" w:color="auto"/>
              </w:divBdr>
            </w:div>
          </w:divsChild>
        </w:div>
        <w:div w:id="253711058">
          <w:marLeft w:val="0"/>
          <w:marRight w:val="0"/>
          <w:marTop w:val="120"/>
          <w:marBottom w:val="0"/>
          <w:divBdr>
            <w:top w:val="none" w:sz="0" w:space="0" w:color="auto"/>
            <w:left w:val="none" w:sz="0" w:space="0" w:color="auto"/>
            <w:bottom w:val="none" w:sz="0" w:space="0" w:color="auto"/>
            <w:right w:val="none" w:sz="0" w:space="0" w:color="auto"/>
          </w:divBdr>
          <w:divsChild>
            <w:div w:id="6684693">
              <w:marLeft w:val="0"/>
              <w:marRight w:val="0"/>
              <w:marTop w:val="0"/>
              <w:marBottom w:val="0"/>
              <w:divBdr>
                <w:top w:val="none" w:sz="0" w:space="0" w:color="auto"/>
                <w:left w:val="none" w:sz="0" w:space="0" w:color="auto"/>
                <w:bottom w:val="none" w:sz="0" w:space="0" w:color="auto"/>
                <w:right w:val="none" w:sz="0" w:space="0" w:color="auto"/>
              </w:divBdr>
            </w:div>
            <w:div w:id="525218133">
              <w:marLeft w:val="0"/>
              <w:marRight w:val="0"/>
              <w:marTop w:val="0"/>
              <w:marBottom w:val="0"/>
              <w:divBdr>
                <w:top w:val="none" w:sz="0" w:space="0" w:color="auto"/>
                <w:left w:val="none" w:sz="0" w:space="0" w:color="auto"/>
                <w:bottom w:val="none" w:sz="0" w:space="0" w:color="auto"/>
                <w:right w:val="none" w:sz="0" w:space="0" w:color="auto"/>
              </w:divBdr>
            </w:div>
            <w:div w:id="2983400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16113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hyperlink" Target="mailto:minoa@minoapediadas.gr"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924;&#913;&#929;&#921;&#913;\Downloads\&#928;&#929;&#927;&#932;&#933;&#928;&#927;%20&#916;&#932;.dotx" TargetMode="Externa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ΠΡΟΤΥΠΟ ΔΤ</Template>
  <TotalTime>17</TotalTime>
  <Pages>2</Pages>
  <Words>579</Words>
  <Characters>3130</Characters>
  <Application>Microsoft Office Word</Application>
  <DocSecurity>0</DocSecurity>
  <Lines>26</Lines>
  <Paragraphs>7</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3702</CharactersWithSpaces>
  <SharedDoc>false</SharedDoc>
  <HLinks>
    <vt:vector size="6" baseType="variant">
      <vt:variant>
        <vt:i4>1966128</vt:i4>
      </vt:variant>
      <vt:variant>
        <vt:i4>0</vt:i4>
      </vt:variant>
      <vt:variant>
        <vt:i4>0</vt:i4>
      </vt:variant>
      <vt:variant>
        <vt:i4>5</vt:i4>
      </vt:variant>
      <vt:variant>
        <vt:lpwstr>mailto:minoa@minoapediadas.gr</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ΜΑΡΙΑ ΑΝΤΩΝΑΚΗ</dc:creator>
  <cp:lastModifiedBy>user</cp:lastModifiedBy>
  <cp:revision>2</cp:revision>
  <cp:lastPrinted>2022-06-24T09:18:00Z</cp:lastPrinted>
  <dcterms:created xsi:type="dcterms:W3CDTF">2026-11-03T17:02:00Z</dcterms:created>
  <dcterms:modified xsi:type="dcterms:W3CDTF">2026-11-03T17:02:00Z</dcterms:modified>
</cp:coreProperties>
</file>