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044" w:rsidRPr="00F429BA" w:rsidRDefault="00F429BA" w:rsidP="00A97044">
      <w:pPr>
        <w:pStyle w:val="a6"/>
        <w:rPr>
          <w:rFonts w:ascii="Arial" w:hAnsi="Arial" w:cs="Arial"/>
          <w:b/>
          <w:sz w:val="24"/>
          <w:szCs w:val="24"/>
          <w:u w:val="single"/>
        </w:rPr>
      </w:pPr>
      <w:r w:rsidRPr="00F429BA">
        <w:rPr>
          <w:rFonts w:ascii="Arial" w:hAnsi="Arial" w:cs="Arial"/>
          <w:b/>
          <w:noProof/>
          <w:sz w:val="24"/>
          <w:szCs w:val="24"/>
          <w:u w:val="single"/>
          <w:lang w:eastAsia="el-GR"/>
        </w:rPr>
        <w:drawing>
          <wp:anchor distT="0" distB="0" distL="114935" distR="114935" simplePos="0" relativeHeight="251660288" behindDoc="0" locked="0" layoutInCell="1" allowOverlap="1">
            <wp:simplePos x="0" y="0"/>
            <wp:positionH relativeFrom="column">
              <wp:posOffset>275590</wp:posOffset>
            </wp:positionH>
            <wp:positionV relativeFrom="paragraph">
              <wp:posOffset>-391160</wp:posOffset>
            </wp:positionV>
            <wp:extent cx="904875" cy="790575"/>
            <wp:effectExtent l="19050" t="0" r="9525" b="0"/>
            <wp:wrapNone/>
            <wp:docPr id="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cstate="print"/>
                    <a:srcRect/>
                    <a:stretch>
                      <a:fillRect/>
                    </a:stretch>
                  </pic:blipFill>
                  <pic:spPr bwMode="auto">
                    <a:xfrm>
                      <a:off x="0" y="0"/>
                      <a:ext cx="904875" cy="790575"/>
                    </a:xfrm>
                    <a:prstGeom prst="rect">
                      <a:avLst/>
                    </a:prstGeom>
                    <a:solidFill>
                      <a:srgbClr val="FFFFFF"/>
                    </a:solidFill>
                  </pic:spPr>
                </pic:pic>
              </a:graphicData>
            </a:graphic>
          </wp:anchor>
        </w:drawing>
      </w:r>
    </w:p>
    <w:p w:rsidR="00A97044" w:rsidRPr="00F429BA" w:rsidRDefault="00A97044" w:rsidP="00A97044">
      <w:pPr>
        <w:pStyle w:val="a6"/>
        <w:rPr>
          <w:rFonts w:ascii="Arial" w:hAnsi="Arial" w:cs="Arial"/>
          <w:b/>
          <w:sz w:val="24"/>
          <w:szCs w:val="24"/>
          <w:u w:val="single"/>
        </w:rPr>
      </w:pPr>
    </w:p>
    <w:p w:rsidR="00A97044" w:rsidRPr="00B3779E" w:rsidRDefault="0096264F" w:rsidP="00A97044">
      <w:pPr>
        <w:ind w:right="42"/>
        <w:rPr>
          <w:rFonts w:ascii="Arial" w:hAnsi="Arial" w:cs="Arial"/>
          <w:b/>
          <w:bCs/>
          <w:sz w:val="20"/>
          <w:szCs w:val="20"/>
        </w:rPr>
      </w:pPr>
      <w:r w:rsidRPr="0096264F">
        <w:rPr>
          <w:rFonts w:ascii="Arial" w:hAnsi="Arial" w:cs="Arial"/>
          <w:bCs/>
          <w:noProof/>
          <w:sz w:val="20"/>
          <w:szCs w:val="20"/>
          <w:lang w:eastAsia="el-GR"/>
        </w:rPr>
        <w:pict>
          <v:shapetype id="_x0000_t202" coordsize="21600,21600" o:spt="202" path="m,l,21600r21600,l21600,xe">
            <v:stroke joinstyle="miter"/>
            <v:path gradientshapeok="t" o:connecttype="rect"/>
          </v:shapetype>
          <v:shape id="_x0000_s1026" type="#_x0000_t202" style="position:absolute;margin-left:287.65pt;margin-top:-26.8pt;width:141.25pt;height:103.45pt;z-index:251658240;mso-wrap-distance-left:9.05pt;mso-wrap-distance-right:9.05pt" stroked="f">
            <v:fill color2="black"/>
            <v:textbox inset="0,0,0,0">
              <w:txbxContent>
                <w:p w:rsidR="00B51832" w:rsidRPr="00287A1A" w:rsidRDefault="00B51832" w:rsidP="00A97044">
                  <w:pPr>
                    <w:spacing w:line="360" w:lineRule="auto"/>
                    <w:rPr>
                      <w:b/>
                      <w:sz w:val="24"/>
                      <w:szCs w:val="24"/>
                      <w:u w:val="single"/>
                    </w:rPr>
                  </w:pPr>
                </w:p>
                <w:p w:rsidR="00B51832" w:rsidRDefault="00B51832" w:rsidP="00A97044">
                  <w:pPr>
                    <w:spacing w:line="360" w:lineRule="auto"/>
                    <w:rPr>
                      <w:sz w:val="24"/>
                      <w:szCs w:val="24"/>
                    </w:rPr>
                  </w:pPr>
                </w:p>
                <w:p w:rsidR="00B51832" w:rsidRPr="00F429BA" w:rsidRDefault="00B51832" w:rsidP="00A97044">
                  <w:pPr>
                    <w:spacing w:line="360" w:lineRule="auto"/>
                    <w:rPr>
                      <w:rFonts w:ascii="Arial" w:hAnsi="Arial" w:cs="Arial"/>
                      <w:bCs/>
                    </w:rPr>
                  </w:pPr>
                  <w:r w:rsidRPr="00F429BA">
                    <w:rPr>
                      <w:rFonts w:ascii="Arial" w:hAnsi="Arial" w:cs="Arial"/>
                      <w:bCs/>
                    </w:rPr>
                    <w:t xml:space="preserve">Αρκαλοχώρι, </w:t>
                  </w:r>
                  <w:r>
                    <w:rPr>
                      <w:rFonts w:ascii="Arial" w:hAnsi="Arial" w:cs="Arial"/>
                      <w:bCs/>
                    </w:rPr>
                    <w:t xml:space="preserve"> 24/08</w:t>
                  </w:r>
                  <w:r w:rsidRPr="00F429BA">
                    <w:rPr>
                      <w:rFonts w:ascii="Arial" w:hAnsi="Arial" w:cs="Arial"/>
                      <w:bCs/>
                    </w:rPr>
                    <w:t>/202</w:t>
                  </w:r>
                  <w:r>
                    <w:rPr>
                      <w:rFonts w:ascii="Arial" w:hAnsi="Arial" w:cs="Arial"/>
                      <w:bCs/>
                    </w:rPr>
                    <w:t>6</w:t>
                  </w:r>
                </w:p>
                <w:p w:rsidR="00B51832" w:rsidRPr="00F429BA" w:rsidRDefault="00B51832" w:rsidP="00A97044">
                  <w:pPr>
                    <w:spacing w:line="360" w:lineRule="auto"/>
                    <w:rPr>
                      <w:rFonts w:ascii="Arial" w:hAnsi="Arial" w:cs="Arial"/>
                      <w:bCs/>
                    </w:rPr>
                  </w:pPr>
                  <w:r w:rsidRPr="00F429BA">
                    <w:rPr>
                      <w:rFonts w:ascii="Arial" w:hAnsi="Arial" w:cs="Arial"/>
                      <w:bCs/>
                    </w:rPr>
                    <w:t xml:space="preserve">Αρ. </w:t>
                  </w:r>
                  <w:proofErr w:type="spellStart"/>
                  <w:r w:rsidRPr="00F429BA">
                    <w:rPr>
                      <w:rFonts w:ascii="Arial" w:hAnsi="Arial" w:cs="Arial"/>
                      <w:bCs/>
                    </w:rPr>
                    <w:t>πρωτ</w:t>
                  </w:r>
                  <w:proofErr w:type="spellEnd"/>
                  <w:r w:rsidRPr="00F429BA">
                    <w:rPr>
                      <w:rFonts w:ascii="Arial" w:hAnsi="Arial" w:cs="Arial"/>
                      <w:bCs/>
                    </w:rPr>
                    <w:t xml:space="preserve">.:  </w:t>
                  </w:r>
                  <w:r w:rsidR="006B68D2" w:rsidRPr="006B68D2">
                    <w:rPr>
                      <w:rFonts w:ascii="Arial" w:hAnsi="Arial" w:cs="Arial"/>
                      <w:bCs/>
                    </w:rPr>
                    <w:t>24844</w:t>
                  </w:r>
                </w:p>
                <w:p w:rsidR="00B51832" w:rsidRPr="00116C53" w:rsidRDefault="00B51832" w:rsidP="00A97044">
                  <w:pPr>
                    <w:spacing w:line="360" w:lineRule="auto"/>
                    <w:rPr>
                      <w:sz w:val="24"/>
                    </w:rPr>
                  </w:pPr>
                </w:p>
              </w:txbxContent>
            </v:textbox>
          </v:shape>
        </w:pict>
      </w:r>
      <w:r w:rsidR="00A97044" w:rsidRPr="00B3779E">
        <w:rPr>
          <w:rFonts w:ascii="Arial" w:hAnsi="Arial" w:cs="Arial"/>
          <w:b/>
          <w:bCs/>
          <w:sz w:val="20"/>
          <w:szCs w:val="20"/>
        </w:rPr>
        <w:t xml:space="preserve">ΕΛΛΗΝΙΚΗ ΔΗΜΟΚΡΑΤΙΑ                                                                  </w:t>
      </w:r>
    </w:p>
    <w:p w:rsidR="00A97044" w:rsidRPr="00B3779E" w:rsidRDefault="00A97044" w:rsidP="00A97044">
      <w:pPr>
        <w:shd w:val="clear" w:color="auto" w:fill="FFFFFF"/>
        <w:rPr>
          <w:rFonts w:ascii="Arial" w:hAnsi="Arial" w:cs="Arial"/>
          <w:b/>
          <w:bCs/>
          <w:sz w:val="20"/>
          <w:szCs w:val="20"/>
        </w:rPr>
      </w:pPr>
      <w:r w:rsidRPr="00B3779E">
        <w:rPr>
          <w:rFonts w:ascii="Arial" w:hAnsi="Arial" w:cs="Arial"/>
          <w:b/>
          <w:bCs/>
          <w:sz w:val="20"/>
          <w:szCs w:val="20"/>
        </w:rPr>
        <w:t>ΝΟΜΟΣ ΗΡΑΚΛΕΙΟΥ</w:t>
      </w:r>
    </w:p>
    <w:p w:rsidR="00A97044" w:rsidRPr="00B3779E" w:rsidRDefault="00A97044" w:rsidP="00A97044">
      <w:pPr>
        <w:shd w:val="clear" w:color="auto" w:fill="FFFFFF"/>
        <w:rPr>
          <w:rFonts w:ascii="Arial" w:hAnsi="Arial" w:cs="Arial"/>
          <w:b/>
          <w:bCs/>
          <w:sz w:val="20"/>
          <w:szCs w:val="20"/>
        </w:rPr>
      </w:pPr>
      <w:r w:rsidRPr="00B3779E">
        <w:rPr>
          <w:rFonts w:ascii="Arial" w:hAnsi="Arial" w:cs="Arial"/>
          <w:b/>
          <w:bCs/>
          <w:sz w:val="20"/>
          <w:szCs w:val="20"/>
        </w:rPr>
        <w:t>ΔΗΜΟΣ ΜΙΝΩΑ ΠΕΔΙΑΔΑΣ</w:t>
      </w:r>
    </w:p>
    <w:p w:rsidR="00A97044" w:rsidRPr="00B3779E" w:rsidRDefault="00430B47" w:rsidP="00A97044">
      <w:pPr>
        <w:shd w:val="clear" w:color="auto" w:fill="FFFFFF"/>
        <w:rPr>
          <w:rFonts w:ascii="Arial" w:hAnsi="Arial" w:cs="Arial"/>
          <w:b/>
          <w:sz w:val="20"/>
          <w:szCs w:val="20"/>
        </w:rPr>
      </w:pPr>
      <w:r w:rsidRPr="00B3779E">
        <w:rPr>
          <w:rFonts w:ascii="Arial" w:hAnsi="Arial" w:cs="Arial"/>
          <w:b/>
          <w:bCs/>
          <w:sz w:val="20"/>
          <w:szCs w:val="20"/>
        </w:rPr>
        <w:t xml:space="preserve">ΙΔ. </w:t>
      </w:r>
      <w:r w:rsidR="00A97044" w:rsidRPr="00B3779E">
        <w:rPr>
          <w:rFonts w:ascii="Arial" w:hAnsi="Arial" w:cs="Arial"/>
          <w:b/>
          <w:bCs/>
          <w:sz w:val="20"/>
          <w:szCs w:val="20"/>
        </w:rPr>
        <w:t xml:space="preserve">ΓΡΑΦΕΙΟ </w:t>
      </w:r>
      <w:r w:rsidR="001B15B1" w:rsidRPr="00B3779E">
        <w:rPr>
          <w:rFonts w:ascii="Arial" w:hAnsi="Arial" w:cs="Arial"/>
          <w:b/>
          <w:bCs/>
          <w:sz w:val="20"/>
          <w:szCs w:val="20"/>
        </w:rPr>
        <w:t>ΔΗΜΑΡΧΟΥ</w:t>
      </w:r>
    </w:p>
    <w:p w:rsidR="00A97044" w:rsidRPr="00B3779E" w:rsidRDefault="00A97044" w:rsidP="00A97044">
      <w:pPr>
        <w:shd w:val="clear" w:color="auto" w:fill="FFFFFF"/>
        <w:rPr>
          <w:rFonts w:ascii="Arial" w:hAnsi="Arial" w:cs="Arial"/>
          <w:b/>
          <w:sz w:val="20"/>
          <w:szCs w:val="20"/>
        </w:rPr>
      </w:pPr>
      <w:proofErr w:type="spellStart"/>
      <w:r w:rsidRPr="00B3779E">
        <w:rPr>
          <w:rFonts w:ascii="Arial" w:hAnsi="Arial" w:cs="Arial"/>
          <w:b/>
          <w:sz w:val="20"/>
          <w:szCs w:val="20"/>
        </w:rPr>
        <w:t>Τηλ</w:t>
      </w:r>
      <w:proofErr w:type="spellEnd"/>
      <w:r w:rsidRPr="00B3779E">
        <w:rPr>
          <w:rFonts w:ascii="Arial" w:hAnsi="Arial" w:cs="Arial"/>
          <w:b/>
          <w:sz w:val="20"/>
          <w:szCs w:val="20"/>
        </w:rPr>
        <w:t>: 28913-4033</w:t>
      </w:r>
      <w:r w:rsidR="001B15B1" w:rsidRPr="00B3779E">
        <w:rPr>
          <w:rFonts w:ascii="Arial" w:hAnsi="Arial" w:cs="Arial"/>
          <w:b/>
          <w:sz w:val="20"/>
          <w:szCs w:val="20"/>
        </w:rPr>
        <w:t>5</w:t>
      </w:r>
      <w:r w:rsidRPr="00B3779E">
        <w:rPr>
          <w:rFonts w:ascii="Arial" w:hAnsi="Arial" w:cs="Arial"/>
          <w:b/>
          <w:sz w:val="20"/>
          <w:szCs w:val="20"/>
        </w:rPr>
        <w:t xml:space="preserve"> </w:t>
      </w:r>
    </w:p>
    <w:p w:rsidR="00A97044" w:rsidRPr="00B3779E" w:rsidRDefault="00A97044" w:rsidP="00A97044">
      <w:pPr>
        <w:shd w:val="clear" w:color="auto" w:fill="FFFFFF"/>
        <w:rPr>
          <w:rFonts w:ascii="Arial" w:hAnsi="Arial" w:cs="Arial"/>
          <w:b/>
          <w:sz w:val="20"/>
          <w:szCs w:val="20"/>
        </w:rPr>
      </w:pPr>
      <w:r w:rsidRPr="00B3779E">
        <w:rPr>
          <w:rFonts w:ascii="Arial" w:hAnsi="Arial" w:cs="Arial"/>
          <w:b/>
          <w:sz w:val="20"/>
          <w:szCs w:val="20"/>
          <w:lang w:val="en-US"/>
        </w:rPr>
        <w:t>Email</w:t>
      </w:r>
      <w:r w:rsidRPr="00B3779E">
        <w:rPr>
          <w:rFonts w:ascii="Arial" w:hAnsi="Arial" w:cs="Arial"/>
          <w:b/>
          <w:sz w:val="20"/>
          <w:szCs w:val="20"/>
        </w:rPr>
        <w:t xml:space="preserve">: </w:t>
      </w:r>
      <w:hyperlink r:id="rId9" w:history="1">
        <w:r w:rsidR="001B15B1" w:rsidRPr="00B3779E">
          <w:rPr>
            <w:rStyle w:val="-"/>
            <w:rFonts w:ascii="Arial" w:hAnsi="Arial" w:cs="Arial"/>
            <w:b/>
            <w:sz w:val="20"/>
            <w:szCs w:val="20"/>
            <w:lang w:val="en-US"/>
          </w:rPr>
          <w:t>minoa</w:t>
        </w:r>
        <w:r w:rsidR="001B15B1" w:rsidRPr="00B3779E">
          <w:rPr>
            <w:rStyle w:val="-"/>
            <w:rFonts w:ascii="Arial" w:hAnsi="Arial" w:cs="Arial"/>
            <w:b/>
            <w:sz w:val="20"/>
            <w:szCs w:val="20"/>
          </w:rPr>
          <w:t>@</w:t>
        </w:r>
        <w:r w:rsidR="001B15B1" w:rsidRPr="00B3779E">
          <w:rPr>
            <w:rStyle w:val="-"/>
            <w:rFonts w:ascii="Arial" w:hAnsi="Arial" w:cs="Arial"/>
            <w:b/>
            <w:sz w:val="20"/>
            <w:szCs w:val="20"/>
            <w:lang w:val="en-US"/>
          </w:rPr>
          <w:t>minoapediadas</w:t>
        </w:r>
        <w:r w:rsidR="001B15B1" w:rsidRPr="00B3779E">
          <w:rPr>
            <w:rStyle w:val="-"/>
            <w:rFonts w:ascii="Arial" w:hAnsi="Arial" w:cs="Arial"/>
            <w:b/>
            <w:sz w:val="20"/>
            <w:szCs w:val="20"/>
          </w:rPr>
          <w:t>.</w:t>
        </w:r>
        <w:r w:rsidR="001B15B1" w:rsidRPr="00B3779E">
          <w:rPr>
            <w:rStyle w:val="-"/>
            <w:rFonts w:ascii="Arial" w:hAnsi="Arial" w:cs="Arial"/>
            <w:b/>
            <w:sz w:val="20"/>
            <w:szCs w:val="20"/>
            <w:lang w:val="en-US"/>
          </w:rPr>
          <w:t>gr</w:t>
        </w:r>
      </w:hyperlink>
      <w:r w:rsidRPr="00B3779E">
        <w:rPr>
          <w:rFonts w:ascii="Arial" w:hAnsi="Arial" w:cs="Arial"/>
          <w:b/>
          <w:sz w:val="20"/>
          <w:szCs w:val="20"/>
        </w:rPr>
        <w:t xml:space="preserve"> </w:t>
      </w:r>
    </w:p>
    <w:tbl>
      <w:tblPr>
        <w:tblW w:w="10794" w:type="dxa"/>
        <w:tblLayout w:type="fixed"/>
        <w:tblLook w:val="01E0"/>
      </w:tblPr>
      <w:tblGrid>
        <w:gridCol w:w="6196"/>
        <w:gridCol w:w="4598"/>
      </w:tblGrid>
      <w:tr w:rsidR="00626834" w:rsidRPr="00AD5AD8" w:rsidTr="00017340">
        <w:trPr>
          <w:trHeight w:val="5551"/>
        </w:trPr>
        <w:tc>
          <w:tcPr>
            <w:tcW w:w="6196" w:type="dxa"/>
          </w:tcPr>
          <w:p w:rsidR="00626834" w:rsidRPr="00B3779E" w:rsidRDefault="00626834" w:rsidP="00626834">
            <w:pPr>
              <w:pStyle w:val="ac"/>
              <w:spacing w:line="240" w:lineRule="exact"/>
              <w:rPr>
                <w:rFonts w:asciiTheme="minorHAnsi" w:hAnsiTheme="minorHAnsi" w:cstheme="minorHAnsi"/>
                <w:b w:val="0"/>
                <w:sz w:val="20"/>
              </w:rPr>
            </w:pPr>
          </w:p>
        </w:tc>
        <w:tc>
          <w:tcPr>
            <w:tcW w:w="4598" w:type="dxa"/>
          </w:tcPr>
          <w:p w:rsidR="00AD5AD8" w:rsidRDefault="00626834" w:rsidP="00AD5AD8">
            <w:pPr>
              <w:spacing w:line="240" w:lineRule="exact"/>
              <w:rPr>
                <w:rFonts w:ascii="Calibri" w:hAnsi="Calibri" w:cs="Calibri"/>
                <w:b/>
                <w:sz w:val="24"/>
                <w:szCs w:val="24"/>
              </w:rPr>
            </w:pPr>
            <w:r w:rsidRPr="00AD5AD8">
              <w:rPr>
                <w:rFonts w:ascii="Calibri" w:hAnsi="Calibri" w:cs="Calibri"/>
                <w:b/>
                <w:sz w:val="24"/>
                <w:szCs w:val="24"/>
                <w:u w:val="single"/>
              </w:rPr>
              <w:t>Προς</w:t>
            </w:r>
            <w:r w:rsidRPr="00AD5AD8">
              <w:rPr>
                <w:rFonts w:ascii="Calibri" w:hAnsi="Calibri" w:cs="Calibri"/>
                <w:b/>
                <w:sz w:val="24"/>
                <w:szCs w:val="24"/>
              </w:rPr>
              <w:t>:</w:t>
            </w:r>
          </w:p>
          <w:p w:rsidR="00AD5AD8" w:rsidRPr="00AD5AD8" w:rsidRDefault="00626834" w:rsidP="00AD5AD8">
            <w:pPr>
              <w:spacing w:line="240" w:lineRule="exact"/>
              <w:rPr>
                <w:rFonts w:ascii="Calibri" w:eastAsia="Times New Roman" w:hAnsi="Calibri" w:cs="Calibri"/>
                <w:b/>
                <w:bCs/>
                <w:sz w:val="24"/>
                <w:szCs w:val="24"/>
                <w:lang w:eastAsia="el-GR"/>
              </w:rPr>
            </w:pPr>
            <w:r w:rsidRPr="009F51C3">
              <w:rPr>
                <w:rFonts w:cstheme="minorHAnsi"/>
                <w:b/>
                <w:sz w:val="18"/>
                <w:szCs w:val="18"/>
              </w:rPr>
              <w:t xml:space="preserve"> </w:t>
            </w:r>
            <w:r w:rsidR="00AD5AD8" w:rsidRPr="00017340">
              <w:rPr>
                <w:rFonts w:ascii="Calibri" w:eastAsia="Times New Roman" w:hAnsi="Calibri" w:cs="Calibri"/>
                <w:b/>
                <w:sz w:val="24"/>
                <w:szCs w:val="24"/>
                <w:lang w:eastAsia="el-GR"/>
              </w:rPr>
              <w:t>Υπουργείο Υποδομών και Μεταφορών</w:t>
            </w:r>
            <w:r w:rsidR="00AD5AD8" w:rsidRPr="007B10A4">
              <w:rPr>
                <w:rFonts w:ascii="Calibri" w:eastAsia="Times New Roman" w:hAnsi="Calibri" w:cs="Calibri"/>
                <w:sz w:val="24"/>
                <w:szCs w:val="24"/>
                <w:lang w:eastAsia="el-GR"/>
              </w:rPr>
              <w:br/>
              <w:t>Γενική Γραμματεία Υποδομών</w:t>
            </w:r>
            <w:r w:rsidR="00AD5AD8" w:rsidRPr="007B10A4">
              <w:rPr>
                <w:rFonts w:ascii="Calibri" w:eastAsia="Times New Roman" w:hAnsi="Calibri" w:cs="Calibri"/>
                <w:sz w:val="24"/>
                <w:szCs w:val="24"/>
                <w:lang w:eastAsia="el-GR"/>
              </w:rPr>
              <w:br/>
              <w:t>Γενική Διεύθυνση Συγκοινωνιακών Υποδομών</w:t>
            </w:r>
            <w:r w:rsidR="00AD5AD8" w:rsidRPr="007B10A4">
              <w:rPr>
                <w:rFonts w:ascii="Calibri" w:eastAsia="Times New Roman" w:hAnsi="Calibri" w:cs="Calibri"/>
                <w:sz w:val="24"/>
                <w:szCs w:val="24"/>
                <w:lang w:eastAsia="el-GR"/>
              </w:rPr>
              <w:br/>
              <w:t>Ειδική Υπηρεσία Δημοσίων Έργων Κατασκευής Συγκοινωνιακών Έργων με Σύμβαση Παραχώρησης</w:t>
            </w:r>
            <w:r w:rsidR="00AD5AD8" w:rsidRPr="007B10A4">
              <w:rPr>
                <w:rFonts w:ascii="Calibri" w:eastAsia="Times New Roman" w:hAnsi="Calibri" w:cs="Calibri"/>
                <w:sz w:val="24"/>
                <w:szCs w:val="24"/>
                <w:lang w:eastAsia="el-GR"/>
              </w:rPr>
              <w:br/>
            </w:r>
            <w:r w:rsidR="00AD5AD8" w:rsidRPr="00996B14">
              <w:rPr>
                <w:rFonts w:ascii="Calibri" w:eastAsia="Times New Roman" w:hAnsi="Calibri" w:cs="Calibri"/>
                <w:b/>
                <w:bCs/>
                <w:sz w:val="24"/>
                <w:szCs w:val="24"/>
                <w:lang w:eastAsia="el-GR"/>
              </w:rPr>
              <w:t>(ΕΥΔΕ/ΚΣΕΣΠ)</w:t>
            </w:r>
            <w:r w:rsidR="00AD5AD8" w:rsidRPr="007B10A4">
              <w:rPr>
                <w:rFonts w:ascii="Calibri" w:eastAsia="Times New Roman" w:hAnsi="Calibri" w:cs="Calibri"/>
                <w:sz w:val="24"/>
                <w:szCs w:val="24"/>
                <w:lang w:eastAsia="el-GR"/>
              </w:rPr>
              <w:br/>
              <w:t>Καρύστου 5, Τ.Κ. 11523, Αθήνα</w:t>
            </w:r>
            <w:r w:rsidR="00AD5AD8">
              <w:rPr>
                <w:rFonts w:ascii="Calibri" w:eastAsia="Times New Roman" w:hAnsi="Calibri" w:cs="Calibri"/>
                <w:sz w:val="24"/>
                <w:szCs w:val="24"/>
                <w:lang w:eastAsia="el-GR"/>
              </w:rPr>
              <w:t xml:space="preserve">, </w:t>
            </w:r>
            <w:r w:rsidR="00AD5AD8" w:rsidRPr="007B10A4">
              <w:rPr>
                <w:rFonts w:ascii="Calibri" w:eastAsia="Times New Roman" w:hAnsi="Calibri" w:cs="Calibri"/>
                <w:sz w:val="24"/>
                <w:szCs w:val="24"/>
                <w:lang w:val="en-US" w:eastAsia="el-GR"/>
              </w:rPr>
              <w:t>email</w:t>
            </w:r>
            <w:r w:rsidR="00AD5AD8" w:rsidRPr="00AD5AD8">
              <w:rPr>
                <w:rFonts w:ascii="Calibri" w:eastAsia="Times New Roman" w:hAnsi="Calibri" w:cs="Calibri"/>
                <w:sz w:val="24"/>
                <w:szCs w:val="24"/>
                <w:lang w:eastAsia="el-GR"/>
              </w:rPr>
              <w:t xml:space="preserve"> </w:t>
            </w:r>
            <w:hyperlink r:id="rId10" w:history="1">
              <w:r w:rsidR="00AD5AD8" w:rsidRPr="00B90485">
                <w:rPr>
                  <w:rStyle w:val="-"/>
                  <w:rFonts w:ascii="Calibri" w:eastAsia="Times New Roman" w:hAnsi="Calibri" w:cs="Calibri"/>
                  <w:b/>
                  <w:bCs/>
                  <w:sz w:val="24"/>
                  <w:szCs w:val="24"/>
                  <w:lang w:val="en-US" w:eastAsia="el-GR"/>
                </w:rPr>
                <w:t>eyde</w:t>
              </w:r>
              <w:r w:rsidR="00AD5AD8" w:rsidRPr="00AD5AD8">
                <w:rPr>
                  <w:rStyle w:val="-"/>
                  <w:rFonts w:ascii="Calibri" w:eastAsia="Times New Roman" w:hAnsi="Calibri" w:cs="Calibri"/>
                  <w:b/>
                  <w:bCs/>
                  <w:sz w:val="24"/>
                  <w:szCs w:val="24"/>
                  <w:lang w:eastAsia="el-GR"/>
                </w:rPr>
                <w:t>.</w:t>
              </w:r>
              <w:r w:rsidR="00AD5AD8" w:rsidRPr="00B90485">
                <w:rPr>
                  <w:rStyle w:val="-"/>
                  <w:rFonts w:ascii="Calibri" w:eastAsia="Times New Roman" w:hAnsi="Calibri" w:cs="Calibri"/>
                  <w:b/>
                  <w:bCs/>
                  <w:sz w:val="24"/>
                  <w:szCs w:val="24"/>
                  <w:lang w:val="en-US" w:eastAsia="el-GR"/>
                </w:rPr>
                <w:t>mkepp</w:t>
              </w:r>
              <w:r w:rsidR="00AD5AD8" w:rsidRPr="00AD5AD8">
                <w:rPr>
                  <w:rStyle w:val="-"/>
                  <w:rFonts w:ascii="Calibri" w:eastAsia="Times New Roman" w:hAnsi="Calibri" w:cs="Calibri"/>
                  <w:b/>
                  <w:bCs/>
                  <w:sz w:val="24"/>
                  <w:szCs w:val="24"/>
                  <w:lang w:eastAsia="el-GR"/>
                </w:rPr>
                <w:t>@</w:t>
              </w:r>
              <w:r w:rsidR="00AD5AD8" w:rsidRPr="00B90485">
                <w:rPr>
                  <w:rStyle w:val="-"/>
                  <w:rFonts w:ascii="Calibri" w:eastAsia="Times New Roman" w:hAnsi="Calibri" w:cs="Calibri"/>
                  <w:b/>
                  <w:bCs/>
                  <w:sz w:val="24"/>
                  <w:szCs w:val="24"/>
                  <w:lang w:val="en-US" w:eastAsia="el-GR"/>
                </w:rPr>
                <w:t>ggde</w:t>
              </w:r>
              <w:r w:rsidR="00AD5AD8" w:rsidRPr="00AD5AD8">
                <w:rPr>
                  <w:rStyle w:val="-"/>
                  <w:rFonts w:ascii="Calibri" w:eastAsia="Times New Roman" w:hAnsi="Calibri" w:cs="Calibri"/>
                  <w:b/>
                  <w:bCs/>
                  <w:sz w:val="24"/>
                  <w:szCs w:val="24"/>
                  <w:lang w:eastAsia="el-GR"/>
                </w:rPr>
                <w:t>.</w:t>
              </w:r>
              <w:proofErr w:type="spellStart"/>
              <w:r w:rsidR="00AD5AD8" w:rsidRPr="00B90485">
                <w:rPr>
                  <w:rStyle w:val="-"/>
                  <w:rFonts w:ascii="Calibri" w:eastAsia="Times New Roman" w:hAnsi="Calibri" w:cs="Calibri"/>
                  <w:b/>
                  <w:bCs/>
                  <w:sz w:val="24"/>
                  <w:szCs w:val="24"/>
                  <w:lang w:val="en-US" w:eastAsia="el-GR"/>
                </w:rPr>
                <w:t>gr</w:t>
              </w:r>
              <w:proofErr w:type="spellEnd"/>
            </w:hyperlink>
          </w:p>
          <w:p w:rsidR="00AD5AD8" w:rsidRDefault="00AD5AD8" w:rsidP="00AD5AD8">
            <w:pPr>
              <w:spacing w:before="100" w:beforeAutospacing="1" w:after="100" w:afterAutospacing="1" w:line="240" w:lineRule="auto"/>
              <w:rPr>
                <w:rFonts w:ascii="Calibri" w:eastAsia="Times New Roman" w:hAnsi="Calibri" w:cs="Calibri"/>
                <w:b/>
                <w:bCs/>
                <w:sz w:val="24"/>
                <w:szCs w:val="24"/>
                <w:lang w:eastAsia="el-GR"/>
              </w:rPr>
            </w:pPr>
            <w:proofErr w:type="spellStart"/>
            <w:r>
              <w:rPr>
                <w:rFonts w:ascii="Calibri" w:eastAsia="Times New Roman" w:hAnsi="Calibri" w:cs="Calibri"/>
                <w:b/>
                <w:bCs/>
                <w:sz w:val="24"/>
                <w:szCs w:val="24"/>
                <w:lang w:eastAsia="el-GR"/>
              </w:rPr>
              <w:t>Κ</w:t>
            </w:r>
            <w:r w:rsidR="00017340">
              <w:rPr>
                <w:rFonts w:ascii="Calibri" w:eastAsia="Times New Roman" w:hAnsi="Calibri" w:cs="Calibri"/>
                <w:b/>
                <w:bCs/>
                <w:sz w:val="24"/>
                <w:szCs w:val="24"/>
                <w:lang w:eastAsia="el-GR"/>
              </w:rPr>
              <w:t>οι</w:t>
            </w:r>
            <w:r>
              <w:rPr>
                <w:rFonts w:ascii="Calibri" w:eastAsia="Times New Roman" w:hAnsi="Calibri" w:cs="Calibri"/>
                <w:b/>
                <w:bCs/>
                <w:sz w:val="24"/>
                <w:szCs w:val="24"/>
                <w:lang w:eastAsia="el-GR"/>
              </w:rPr>
              <w:t>ν</w:t>
            </w:r>
            <w:proofErr w:type="spellEnd"/>
            <w:r>
              <w:rPr>
                <w:rFonts w:ascii="Calibri" w:eastAsia="Times New Roman" w:hAnsi="Calibri" w:cs="Calibri"/>
                <w:b/>
                <w:bCs/>
                <w:sz w:val="24"/>
                <w:szCs w:val="24"/>
                <w:lang w:eastAsia="el-GR"/>
              </w:rPr>
              <w:t xml:space="preserve">.: </w:t>
            </w:r>
          </w:p>
          <w:p w:rsidR="00AD5AD8" w:rsidRPr="00017340" w:rsidRDefault="00AD5AD8" w:rsidP="00AD5AD8">
            <w:pPr>
              <w:spacing w:before="100" w:beforeAutospacing="1" w:after="100" w:afterAutospacing="1" w:line="240" w:lineRule="auto"/>
              <w:rPr>
                <w:rFonts w:ascii="Calibri" w:eastAsia="Times New Roman" w:hAnsi="Calibri" w:cs="Calibri"/>
                <w:sz w:val="24"/>
                <w:szCs w:val="24"/>
                <w:lang w:eastAsia="el-GR"/>
              </w:rPr>
            </w:pPr>
            <w:r w:rsidRPr="00AD5AD8">
              <w:rPr>
                <w:rFonts w:ascii="Calibri" w:eastAsia="Times New Roman" w:hAnsi="Calibri" w:cs="Calibri"/>
                <w:bCs/>
                <w:sz w:val="24"/>
                <w:szCs w:val="24"/>
                <w:lang w:eastAsia="el-GR"/>
              </w:rPr>
              <w:t>1</w:t>
            </w:r>
            <w:r>
              <w:rPr>
                <w:rFonts w:ascii="Calibri" w:eastAsia="Times New Roman" w:hAnsi="Calibri" w:cs="Calibri"/>
                <w:b/>
                <w:bCs/>
                <w:sz w:val="24"/>
                <w:szCs w:val="24"/>
                <w:lang w:eastAsia="el-GR"/>
              </w:rPr>
              <w:t xml:space="preserve">.  </w:t>
            </w:r>
            <w:r w:rsidRPr="00017340">
              <w:rPr>
                <w:rFonts w:ascii="Calibri" w:eastAsia="Times New Roman" w:hAnsi="Calibri" w:cs="Calibri"/>
                <w:b/>
                <w:sz w:val="24"/>
                <w:szCs w:val="24"/>
                <w:lang w:eastAsia="el-GR"/>
              </w:rPr>
              <w:t>Γραφείο Υπουργού Υποδομών και Μεταφορών</w:t>
            </w:r>
            <w:r w:rsidR="00017340" w:rsidRPr="00017340">
              <w:rPr>
                <w:rFonts w:ascii="Calibri" w:eastAsia="Times New Roman" w:hAnsi="Calibri" w:cs="Calibri"/>
                <w:b/>
                <w:sz w:val="24"/>
                <w:szCs w:val="24"/>
                <w:lang w:eastAsia="el-GR"/>
              </w:rPr>
              <w:t>,</w:t>
            </w:r>
            <w:r w:rsidR="00017340">
              <w:rPr>
                <w:rFonts w:ascii="Calibri" w:eastAsia="Times New Roman" w:hAnsi="Calibri" w:cs="Calibri"/>
                <w:sz w:val="24"/>
                <w:szCs w:val="24"/>
                <w:lang w:eastAsia="el-GR"/>
              </w:rPr>
              <w:t xml:space="preserve"> κ. Χ. Δήμας, </w:t>
            </w:r>
            <w:r w:rsidR="00017340">
              <w:rPr>
                <w:rFonts w:ascii="Calibri" w:eastAsia="Times New Roman" w:hAnsi="Calibri" w:cs="Calibri"/>
                <w:sz w:val="24"/>
                <w:szCs w:val="24"/>
                <w:lang w:val="en-US" w:eastAsia="el-GR"/>
              </w:rPr>
              <w:t>email</w:t>
            </w:r>
            <w:r w:rsidR="00017340">
              <w:rPr>
                <w:rFonts w:ascii="Calibri" w:eastAsia="Times New Roman" w:hAnsi="Calibri" w:cs="Calibri"/>
                <w:sz w:val="24"/>
                <w:szCs w:val="24"/>
                <w:lang w:eastAsia="el-GR"/>
              </w:rPr>
              <w:t xml:space="preserve">: </w:t>
            </w:r>
            <w:r w:rsidR="00017340" w:rsidRPr="00017340">
              <w:rPr>
                <w:rFonts w:ascii="Calibri" w:eastAsia="Times New Roman" w:hAnsi="Calibri" w:cs="Calibri"/>
                <w:sz w:val="24"/>
                <w:szCs w:val="24"/>
                <w:lang w:eastAsia="el-GR"/>
              </w:rPr>
              <w:t>minister@ypyme.gr</w:t>
            </w:r>
          </w:p>
          <w:p w:rsidR="00AD5AD8" w:rsidRPr="00017340" w:rsidRDefault="00AD5AD8" w:rsidP="00AD5AD8">
            <w:pPr>
              <w:spacing w:before="100" w:beforeAutospacing="1" w:after="100" w:afterAutospacing="1" w:line="240" w:lineRule="auto"/>
              <w:rPr>
                <w:rFonts w:ascii="Calibri" w:eastAsia="Times New Roman" w:hAnsi="Calibri" w:cs="Calibri"/>
                <w:sz w:val="24"/>
                <w:szCs w:val="24"/>
                <w:lang w:eastAsia="el-GR"/>
              </w:rPr>
            </w:pPr>
            <w:r>
              <w:rPr>
                <w:rFonts w:ascii="Calibri" w:eastAsia="Times New Roman" w:hAnsi="Calibri" w:cs="Calibri"/>
                <w:sz w:val="24"/>
                <w:szCs w:val="24"/>
                <w:lang w:eastAsia="el-GR"/>
              </w:rPr>
              <w:t xml:space="preserve">2. </w:t>
            </w:r>
            <w:r w:rsidRPr="00017340">
              <w:rPr>
                <w:rFonts w:ascii="Calibri" w:eastAsia="Times New Roman" w:hAnsi="Calibri" w:cs="Calibri"/>
                <w:b/>
                <w:sz w:val="24"/>
                <w:szCs w:val="24"/>
                <w:lang w:eastAsia="el-GR"/>
              </w:rPr>
              <w:t>Γραφείο Υφυπουργού Υποδομών</w:t>
            </w:r>
            <w:r w:rsidR="00017340">
              <w:rPr>
                <w:rFonts w:ascii="Calibri" w:eastAsia="Times New Roman" w:hAnsi="Calibri" w:cs="Calibri"/>
                <w:sz w:val="24"/>
                <w:szCs w:val="24"/>
                <w:lang w:eastAsia="el-GR"/>
              </w:rPr>
              <w:t xml:space="preserve"> κ</w:t>
            </w:r>
            <w:r w:rsidR="00017340" w:rsidRPr="00017340">
              <w:rPr>
                <w:rFonts w:ascii="Calibri" w:eastAsia="Times New Roman" w:hAnsi="Calibri" w:cs="Calibri"/>
                <w:sz w:val="24"/>
                <w:szCs w:val="24"/>
                <w:lang w:eastAsia="el-GR"/>
              </w:rPr>
              <w:t xml:space="preserve">. </w:t>
            </w:r>
            <w:r w:rsidR="00017340">
              <w:rPr>
                <w:rFonts w:ascii="Calibri" w:eastAsia="Times New Roman" w:hAnsi="Calibri" w:cs="Calibri"/>
                <w:sz w:val="24"/>
                <w:szCs w:val="24"/>
                <w:lang w:eastAsia="el-GR"/>
              </w:rPr>
              <w:t>Ν</w:t>
            </w:r>
            <w:r w:rsidR="00017340" w:rsidRPr="00017340">
              <w:rPr>
                <w:rFonts w:ascii="Calibri" w:eastAsia="Times New Roman" w:hAnsi="Calibri" w:cs="Calibri"/>
                <w:sz w:val="24"/>
                <w:szCs w:val="24"/>
                <w:lang w:eastAsia="el-GR"/>
              </w:rPr>
              <w:t xml:space="preserve">. </w:t>
            </w:r>
            <w:proofErr w:type="spellStart"/>
            <w:r w:rsidR="00017340">
              <w:rPr>
                <w:rFonts w:ascii="Calibri" w:eastAsia="Times New Roman" w:hAnsi="Calibri" w:cs="Calibri"/>
                <w:sz w:val="24"/>
                <w:szCs w:val="24"/>
                <w:lang w:eastAsia="el-GR"/>
              </w:rPr>
              <w:t>Ταχιάος</w:t>
            </w:r>
            <w:proofErr w:type="spellEnd"/>
            <w:r w:rsidR="00017340" w:rsidRPr="00017340">
              <w:rPr>
                <w:rFonts w:ascii="Calibri" w:eastAsia="Times New Roman" w:hAnsi="Calibri" w:cs="Calibri"/>
                <w:sz w:val="24"/>
                <w:szCs w:val="24"/>
                <w:lang w:eastAsia="el-GR"/>
              </w:rPr>
              <w:t xml:space="preserve">, </w:t>
            </w:r>
            <w:r w:rsidR="00017340">
              <w:rPr>
                <w:rFonts w:ascii="Calibri" w:eastAsia="Times New Roman" w:hAnsi="Calibri" w:cs="Calibri"/>
                <w:sz w:val="24"/>
                <w:szCs w:val="24"/>
                <w:lang w:val="en-US" w:eastAsia="el-GR"/>
              </w:rPr>
              <w:t>email</w:t>
            </w:r>
            <w:r w:rsidR="00017340" w:rsidRPr="00017340">
              <w:rPr>
                <w:rFonts w:ascii="Calibri" w:eastAsia="Times New Roman" w:hAnsi="Calibri" w:cs="Calibri"/>
                <w:sz w:val="24"/>
                <w:szCs w:val="24"/>
                <w:lang w:eastAsia="el-GR"/>
              </w:rPr>
              <w:t>: yfyp.yp@yme.gov.gr</w:t>
            </w:r>
          </w:p>
          <w:p w:rsidR="00626834" w:rsidRDefault="00AD5AD8" w:rsidP="00B51832">
            <w:pPr>
              <w:spacing w:before="100" w:beforeAutospacing="1" w:after="100" w:afterAutospacing="1" w:line="240" w:lineRule="auto"/>
              <w:rPr>
                <w:rFonts w:ascii="Calibri" w:eastAsia="Times New Roman" w:hAnsi="Calibri" w:cs="Calibri"/>
                <w:sz w:val="24"/>
                <w:szCs w:val="24"/>
                <w:lang w:eastAsia="el-GR"/>
              </w:rPr>
            </w:pPr>
            <w:r>
              <w:rPr>
                <w:rFonts w:ascii="Calibri" w:eastAsia="Times New Roman" w:hAnsi="Calibri" w:cs="Calibri"/>
                <w:sz w:val="24"/>
                <w:szCs w:val="24"/>
                <w:lang w:eastAsia="el-GR"/>
              </w:rPr>
              <w:t xml:space="preserve">3. </w:t>
            </w:r>
            <w:r w:rsidRPr="00017340">
              <w:rPr>
                <w:rFonts w:ascii="Calibri" w:eastAsia="Times New Roman" w:hAnsi="Calibri" w:cs="Calibri"/>
                <w:b/>
                <w:sz w:val="24"/>
                <w:szCs w:val="24"/>
                <w:lang w:eastAsia="el-GR"/>
              </w:rPr>
              <w:t>Γραφείο Γενικού Γραμματέα Υποδομών</w:t>
            </w:r>
            <w:r w:rsidR="00017340">
              <w:rPr>
                <w:rFonts w:ascii="Calibri" w:eastAsia="Times New Roman" w:hAnsi="Calibri" w:cs="Calibri"/>
                <w:sz w:val="24"/>
                <w:szCs w:val="24"/>
                <w:lang w:eastAsia="el-GR"/>
              </w:rPr>
              <w:t xml:space="preserve">, κ. Δ. </w:t>
            </w:r>
            <w:proofErr w:type="spellStart"/>
            <w:r w:rsidR="00017340">
              <w:rPr>
                <w:rFonts w:ascii="Calibri" w:eastAsia="Times New Roman" w:hAnsi="Calibri" w:cs="Calibri"/>
                <w:sz w:val="24"/>
                <w:szCs w:val="24"/>
                <w:lang w:eastAsia="el-GR"/>
              </w:rPr>
              <w:t>Αναγνώπουλος</w:t>
            </w:r>
            <w:proofErr w:type="spellEnd"/>
            <w:r w:rsidR="00017340">
              <w:rPr>
                <w:rFonts w:ascii="Calibri" w:eastAsia="Times New Roman" w:hAnsi="Calibri" w:cs="Calibri"/>
                <w:sz w:val="24"/>
                <w:szCs w:val="24"/>
                <w:lang w:eastAsia="el-GR"/>
              </w:rPr>
              <w:t xml:space="preserve">, </w:t>
            </w:r>
            <w:r w:rsidR="00017340">
              <w:rPr>
                <w:rFonts w:ascii="Calibri" w:eastAsia="Times New Roman" w:hAnsi="Calibri" w:cs="Calibri"/>
                <w:sz w:val="24"/>
                <w:szCs w:val="24"/>
                <w:lang w:val="en-US" w:eastAsia="el-GR"/>
              </w:rPr>
              <w:t>email</w:t>
            </w:r>
            <w:r w:rsidR="00017340">
              <w:rPr>
                <w:rFonts w:ascii="Calibri" w:eastAsia="Times New Roman" w:hAnsi="Calibri" w:cs="Calibri"/>
                <w:sz w:val="24"/>
                <w:szCs w:val="24"/>
                <w:lang w:eastAsia="el-GR"/>
              </w:rPr>
              <w:t xml:space="preserve">: </w:t>
            </w:r>
            <w:hyperlink r:id="rId11" w:history="1">
              <w:r w:rsidR="00B51832" w:rsidRPr="00B90485">
                <w:rPr>
                  <w:rStyle w:val="-"/>
                  <w:rFonts w:ascii="Calibri" w:eastAsia="Times New Roman" w:hAnsi="Calibri" w:cs="Calibri"/>
                  <w:sz w:val="24"/>
                  <w:szCs w:val="24"/>
                  <w:lang w:eastAsia="el-GR"/>
                </w:rPr>
                <w:t>ggy@yme.gov.gr</w:t>
              </w:r>
            </w:hyperlink>
          </w:p>
          <w:p w:rsidR="00B51832" w:rsidRPr="00B51832" w:rsidRDefault="00B51832" w:rsidP="00B51832">
            <w:pPr>
              <w:spacing w:before="100" w:beforeAutospacing="1" w:after="100" w:afterAutospacing="1" w:line="240" w:lineRule="auto"/>
              <w:rPr>
                <w:rFonts w:ascii="Calibri" w:eastAsia="Times New Roman" w:hAnsi="Calibri" w:cs="Calibri"/>
                <w:sz w:val="24"/>
                <w:szCs w:val="24"/>
                <w:lang w:eastAsia="el-GR"/>
              </w:rPr>
            </w:pPr>
          </w:p>
        </w:tc>
      </w:tr>
    </w:tbl>
    <w:p w:rsidR="00017340" w:rsidRPr="007B10A4" w:rsidRDefault="00A97044" w:rsidP="00A96AAE">
      <w:pPr>
        <w:spacing w:before="100" w:beforeAutospacing="1" w:after="100" w:afterAutospacing="1" w:line="240" w:lineRule="auto"/>
        <w:jc w:val="both"/>
        <w:outlineLvl w:val="2"/>
        <w:rPr>
          <w:rFonts w:ascii="Calibri" w:eastAsia="Times New Roman" w:hAnsi="Calibri" w:cs="Calibri"/>
          <w:b/>
          <w:bCs/>
          <w:sz w:val="24"/>
          <w:szCs w:val="24"/>
          <w:lang w:eastAsia="el-GR"/>
        </w:rPr>
      </w:pPr>
      <w:r w:rsidRPr="00B51832">
        <w:rPr>
          <w:rFonts w:ascii="Calibri" w:hAnsi="Calibri" w:cs="Calibri"/>
          <w:b/>
          <w:sz w:val="24"/>
          <w:szCs w:val="24"/>
        </w:rPr>
        <w:t xml:space="preserve"> </w:t>
      </w:r>
      <w:r w:rsidR="00017340" w:rsidRPr="00B51832">
        <w:rPr>
          <w:rFonts w:ascii="Calibri" w:hAnsi="Calibri" w:cs="Calibri"/>
          <w:b/>
          <w:sz w:val="24"/>
          <w:szCs w:val="24"/>
        </w:rPr>
        <w:t>Θέμα</w:t>
      </w:r>
      <w:r w:rsidR="00017340" w:rsidRPr="000F26A1">
        <w:rPr>
          <w:rFonts w:ascii="Arial" w:hAnsi="Arial" w:cs="Arial"/>
          <w:b/>
        </w:rPr>
        <w:t>:</w:t>
      </w:r>
      <w:r w:rsidR="00017340" w:rsidRPr="000F26A1">
        <w:rPr>
          <w:rFonts w:ascii="Arial" w:hAnsi="Arial" w:cs="Arial"/>
        </w:rPr>
        <w:t xml:space="preserve"> </w:t>
      </w:r>
      <w:r w:rsidR="00017340">
        <w:rPr>
          <w:rFonts w:ascii="Arial" w:hAnsi="Arial" w:cs="Arial"/>
        </w:rPr>
        <w:t>«</w:t>
      </w:r>
      <w:r w:rsidR="00017340" w:rsidRPr="00996B14">
        <w:rPr>
          <w:rFonts w:ascii="Calibri" w:eastAsia="Times New Roman" w:hAnsi="Calibri" w:cs="Calibri"/>
          <w:b/>
          <w:bCs/>
          <w:sz w:val="24"/>
          <w:szCs w:val="24"/>
          <w:lang w:eastAsia="el-GR"/>
        </w:rPr>
        <w:t>Χορήγηση εγγράφων και οικονομικών στοιχείων σχετικά με τον υπολογισμό της απώλειας εσόδων της Εταιρείας Αεροδρομίου λόγω της 24μηνης μετάθεσης της έναρξης της Περιόδου Λειτουργίας του Νέου Διεθνούς Αερολιμένα Ηρακλείου Κρήτης</w:t>
      </w:r>
      <w:r w:rsidR="00017340">
        <w:rPr>
          <w:rFonts w:ascii="Calibri" w:eastAsia="Times New Roman" w:hAnsi="Calibri" w:cs="Calibri"/>
          <w:b/>
          <w:bCs/>
          <w:sz w:val="24"/>
          <w:szCs w:val="24"/>
          <w:lang w:eastAsia="el-GR"/>
        </w:rPr>
        <w:t xml:space="preserve"> προκειμένου να υπολογιστεί η απώλεια εσόδων για τον Δήμο</w:t>
      </w:r>
      <w:r w:rsidR="007E771F">
        <w:rPr>
          <w:rFonts w:ascii="Calibri" w:eastAsia="Times New Roman" w:hAnsi="Calibri" w:cs="Calibri"/>
          <w:b/>
          <w:bCs/>
          <w:sz w:val="24"/>
          <w:szCs w:val="24"/>
          <w:lang w:eastAsia="el-GR"/>
        </w:rPr>
        <w:t xml:space="preserve"> Μινώα Πεδιάδας</w:t>
      </w:r>
      <w:r w:rsidR="00017340">
        <w:rPr>
          <w:rFonts w:ascii="Calibri" w:eastAsia="Times New Roman" w:hAnsi="Calibri" w:cs="Calibri"/>
          <w:b/>
          <w:bCs/>
          <w:sz w:val="24"/>
          <w:szCs w:val="24"/>
          <w:lang w:eastAsia="el-GR"/>
        </w:rPr>
        <w:t>».</w:t>
      </w:r>
    </w:p>
    <w:p w:rsidR="00A97044" w:rsidRPr="00017340" w:rsidRDefault="00017340" w:rsidP="00A97044">
      <w:pPr>
        <w:rPr>
          <w:rFonts w:ascii="Arial" w:hAnsi="Arial" w:cs="Arial"/>
          <w:b/>
          <w:sz w:val="24"/>
          <w:szCs w:val="24"/>
        </w:rPr>
      </w:pPr>
      <w:proofErr w:type="spellStart"/>
      <w:r w:rsidRPr="00B51832">
        <w:rPr>
          <w:rFonts w:ascii="Calibri" w:hAnsi="Calibri" w:cs="Calibri"/>
          <w:b/>
          <w:sz w:val="24"/>
          <w:szCs w:val="24"/>
        </w:rPr>
        <w:t>Σχετ</w:t>
      </w:r>
      <w:proofErr w:type="spellEnd"/>
      <w:r w:rsidRPr="00B51832">
        <w:rPr>
          <w:rFonts w:ascii="Calibri" w:hAnsi="Calibri" w:cs="Calibri"/>
          <w:b/>
          <w:sz w:val="24"/>
          <w:szCs w:val="24"/>
        </w:rPr>
        <w:t>.</w:t>
      </w:r>
      <w:r w:rsidRPr="00017340">
        <w:rPr>
          <w:rFonts w:ascii="Arial" w:hAnsi="Arial" w:cs="Arial"/>
          <w:b/>
          <w:sz w:val="24"/>
          <w:szCs w:val="24"/>
        </w:rPr>
        <w:t>:</w:t>
      </w:r>
      <w:r w:rsidR="00A97044" w:rsidRPr="00017340">
        <w:rPr>
          <w:rFonts w:ascii="Arial" w:hAnsi="Arial" w:cs="Arial"/>
          <w:b/>
          <w:sz w:val="24"/>
          <w:szCs w:val="24"/>
        </w:rPr>
        <w:t xml:space="preserve">                                                  </w:t>
      </w:r>
    </w:p>
    <w:p w:rsidR="00AD5AD8" w:rsidRPr="007B10A4" w:rsidRDefault="00AD5AD8" w:rsidP="00017340">
      <w:pPr>
        <w:numPr>
          <w:ilvl w:val="0"/>
          <w:numId w:val="3"/>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Η Σύμβαση Παραχώρησης για τη Μελέτη, Κατασκευή, Χρηματοδότηση, Λειτουργία, Συντήρηση και Εκμετάλλευση του Νέου Διεθνούς Αερολιμένα Ηρακλείου Κρήτης και τη Μελέτη, Κατασκευή και Χρηματοδότηση των Οδικών του Συνδέσεων, η οποία κυρώθηκε με τον ν. 4612/2019.</w:t>
      </w:r>
    </w:p>
    <w:p w:rsidR="00AD5AD8" w:rsidRPr="007B10A4" w:rsidRDefault="00AD5AD8" w:rsidP="00AD5AD8">
      <w:pPr>
        <w:numPr>
          <w:ilvl w:val="0"/>
          <w:numId w:val="3"/>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Η από 31.12.2024 Συμφωνία Αποζημίωσης με ΑΔΑΜ </w:t>
      </w:r>
      <w:r w:rsidRPr="00996B14">
        <w:rPr>
          <w:rFonts w:ascii="Calibri" w:eastAsia="Times New Roman" w:hAnsi="Calibri" w:cs="Calibri"/>
          <w:b/>
          <w:bCs/>
          <w:sz w:val="24"/>
          <w:szCs w:val="24"/>
          <w:lang w:eastAsia="el-GR"/>
        </w:rPr>
        <w:t>25SYMV016157242</w:t>
      </w:r>
      <w:r w:rsidRPr="007B10A4">
        <w:rPr>
          <w:rFonts w:ascii="Calibri" w:eastAsia="Times New Roman" w:hAnsi="Calibri" w:cs="Calibri"/>
          <w:sz w:val="24"/>
          <w:szCs w:val="24"/>
          <w:lang w:eastAsia="el-GR"/>
        </w:rPr>
        <w:t>.</w:t>
      </w:r>
    </w:p>
    <w:p w:rsidR="00AD5AD8" w:rsidRPr="007B10A4" w:rsidRDefault="00AD5AD8" w:rsidP="00AD5AD8">
      <w:pPr>
        <w:numPr>
          <w:ilvl w:val="0"/>
          <w:numId w:val="3"/>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Η υπ’ αρ. </w:t>
      </w:r>
      <w:r w:rsidRPr="00996B14">
        <w:rPr>
          <w:rFonts w:ascii="Calibri" w:eastAsia="Times New Roman" w:hAnsi="Calibri" w:cs="Calibri"/>
          <w:b/>
          <w:bCs/>
          <w:sz w:val="24"/>
          <w:szCs w:val="24"/>
          <w:lang w:eastAsia="el-GR"/>
        </w:rPr>
        <w:t>4717/25.07.2023</w:t>
      </w:r>
      <w:r w:rsidRPr="007B10A4">
        <w:rPr>
          <w:rFonts w:ascii="Calibri" w:eastAsia="Times New Roman" w:hAnsi="Calibri" w:cs="Calibri"/>
          <w:sz w:val="24"/>
          <w:szCs w:val="24"/>
          <w:lang w:eastAsia="el-GR"/>
        </w:rPr>
        <w:t xml:space="preserve"> επιστολή της Διεθνής Αερολιμένας Ηρακλείου Κρήτης Α.Ε. (ΔΑΗΚ Α.Ε.).</w:t>
      </w:r>
    </w:p>
    <w:p w:rsidR="00AD5AD8" w:rsidRPr="007B10A4" w:rsidRDefault="00AD5AD8" w:rsidP="00AD5AD8">
      <w:pPr>
        <w:numPr>
          <w:ilvl w:val="0"/>
          <w:numId w:val="3"/>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Η υπ’ αρ. </w:t>
      </w:r>
      <w:r w:rsidRPr="00996B14">
        <w:rPr>
          <w:rFonts w:ascii="Calibri" w:eastAsia="Times New Roman" w:hAnsi="Calibri" w:cs="Calibri"/>
          <w:b/>
          <w:bCs/>
          <w:sz w:val="24"/>
          <w:szCs w:val="24"/>
          <w:lang w:eastAsia="el-GR"/>
        </w:rPr>
        <w:t>9016/18.09.2025</w:t>
      </w:r>
      <w:r w:rsidRPr="007B10A4">
        <w:rPr>
          <w:rFonts w:ascii="Calibri" w:eastAsia="Times New Roman" w:hAnsi="Calibri" w:cs="Calibri"/>
          <w:sz w:val="24"/>
          <w:szCs w:val="24"/>
          <w:lang w:eastAsia="el-GR"/>
        </w:rPr>
        <w:t xml:space="preserve"> επιστολή της ΔΑΗΚ Α.Ε., η οποία έλαβε αρ. </w:t>
      </w:r>
      <w:proofErr w:type="spellStart"/>
      <w:r w:rsidRPr="007B10A4">
        <w:rPr>
          <w:rFonts w:ascii="Calibri" w:eastAsia="Times New Roman" w:hAnsi="Calibri" w:cs="Calibri"/>
          <w:sz w:val="24"/>
          <w:szCs w:val="24"/>
          <w:lang w:eastAsia="el-GR"/>
        </w:rPr>
        <w:t>πρωτ</w:t>
      </w:r>
      <w:proofErr w:type="spellEnd"/>
      <w:r w:rsidRPr="007B10A4">
        <w:rPr>
          <w:rFonts w:ascii="Calibri" w:eastAsia="Times New Roman" w:hAnsi="Calibri" w:cs="Calibri"/>
          <w:sz w:val="24"/>
          <w:szCs w:val="24"/>
          <w:lang w:eastAsia="el-GR"/>
        </w:rPr>
        <w:t xml:space="preserve">. Υπηρεσίας </w:t>
      </w:r>
      <w:r w:rsidRPr="00996B14">
        <w:rPr>
          <w:rFonts w:ascii="Calibri" w:eastAsia="Times New Roman" w:hAnsi="Calibri" w:cs="Calibri"/>
          <w:b/>
          <w:bCs/>
          <w:sz w:val="24"/>
          <w:szCs w:val="24"/>
          <w:lang w:eastAsia="el-GR"/>
        </w:rPr>
        <w:t>150521/19.09.2025</w:t>
      </w:r>
      <w:r w:rsidRPr="007B10A4">
        <w:rPr>
          <w:rFonts w:ascii="Calibri" w:eastAsia="Times New Roman" w:hAnsi="Calibri" w:cs="Calibri"/>
          <w:sz w:val="24"/>
          <w:szCs w:val="24"/>
          <w:lang w:eastAsia="el-GR"/>
        </w:rPr>
        <w:t>.</w:t>
      </w:r>
    </w:p>
    <w:p w:rsidR="00AD5AD8" w:rsidRPr="007B10A4" w:rsidRDefault="00AD5AD8" w:rsidP="00AD5AD8">
      <w:pPr>
        <w:numPr>
          <w:ilvl w:val="0"/>
          <w:numId w:val="3"/>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Η υπ’ αρ. </w:t>
      </w:r>
      <w:r w:rsidRPr="00996B14">
        <w:rPr>
          <w:rFonts w:ascii="Calibri" w:eastAsia="Times New Roman" w:hAnsi="Calibri" w:cs="Calibri"/>
          <w:b/>
          <w:bCs/>
          <w:sz w:val="24"/>
          <w:szCs w:val="24"/>
          <w:lang w:eastAsia="el-GR"/>
        </w:rPr>
        <w:t>9247/16.10.2025</w:t>
      </w:r>
      <w:r w:rsidRPr="007B10A4">
        <w:rPr>
          <w:rFonts w:ascii="Calibri" w:eastAsia="Times New Roman" w:hAnsi="Calibri" w:cs="Calibri"/>
          <w:sz w:val="24"/>
          <w:szCs w:val="24"/>
          <w:lang w:eastAsia="el-GR"/>
        </w:rPr>
        <w:t xml:space="preserve"> επιστολή/πιστοποίηση της ΔΑΗΚ Α.Ε.</w:t>
      </w:r>
    </w:p>
    <w:p w:rsidR="00AD5AD8" w:rsidRPr="007B10A4" w:rsidRDefault="00AD5AD8" w:rsidP="00AD5AD8">
      <w:pPr>
        <w:numPr>
          <w:ilvl w:val="0"/>
          <w:numId w:val="3"/>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lastRenderedPageBreak/>
        <w:t xml:space="preserve">Η υπ’ αρ. </w:t>
      </w:r>
      <w:r w:rsidRPr="00996B14">
        <w:rPr>
          <w:rFonts w:ascii="Calibri" w:eastAsia="Times New Roman" w:hAnsi="Calibri" w:cs="Calibri"/>
          <w:b/>
          <w:bCs/>
          <w:sz w:val="24"/>
          <w:szCs w:val="24"/>
          <w:lang w:eastAsia="el-GR"/>
        </w:rPr>
        <w:t>Β/Ε3/Φ2.2/209433/16.12.2025</w:t>
      </w:r>
      <w:r w:rsidRPr="007B10A4">
        <w:rPr>
          <w:rFonts w:ascii="Calibri" w:eastAsia="Times New Roman" w:hAnsi="Calibri" w:cs="Calibri"/>
          <w:sz w:val="24"/>
          <w:szCs w:val="24"/>
          <w:lang w:eastAsia="el-GR"/>
        </w:rPr>
        <w:t xml:space="preserve"> απόφαση του Υπουργού Υποδομών και Μεταφορών, ΑΔΑ </w:t>
      </w:r>
      <w:r w:rsidRPr="00996B14">
        <w:rPr>
          <w:rFonts w:ascii="Calibri" w:eastAsia="Times New Roman" w:hAnsi="Calibri" w:cs="Calibri"/>
          <w:b/>
          <w:bCs/>
          <w:sz w:val="24"/>
          <w:szCs w:val="24"/>
          <w:lang w:eastAsia="el-GR"/>
        </w:rPr>
        <w:t>ΨΗ9Ο465ΧΘΞ-3ΓΥ</w:t>
      </w:r>
      <w:r w:rsidRPr="007B10A4">
        <w:rPr>
          <w:rFonts w:ascii="Calibri" w:eastAsia="Times New Roman" w:hAnsi="Calibri" w:cs="Calibri"/>
          <w:sz w:val="24"/>
          <w:szCs w:val="24"/>
          <w:lang w:eastAsia="el-GR"/>
        </w:rPr>
        <w:t>.</w:t>
      </w:r>
    </w:p>
    <w:p w:rsidR="00AD5AD8" w:rsidRPr="007B10A4" w:rsidRDefault="00AD5AD8" w:rsidP="00AD5AD8">
      <w:pPr>
        <w:spacing w:before="100" w:beforeAutospacing="1" w:after="100" w:afterAutospacing="1" w:line="240" w:lineRule="auto"/>
        <w:outlineLvl w:val="2"/>
        <w:rPr>
          <w:rFonts w:ascii="Calibri" w:eastAsia="Times New Roman" w:hAnsi="Calibri" w:cs="Calibri"/>
          <w:b/>
          <w:bCs/>
          <w:sz w:val="24"/>
          <w:szCs w:val="24"/>
          <w:lang w:eastAsia="el-GR"/>
        </w:rPr>
      </w:pPr>
      <w:r w:rsidRPr="007B10A4">
        <w:rPr>
          <w:rFonts w:ascii="Calibri" w:eastAsia="Times New Roman" w:hAnsi="Calibri" w:cs="Calibri"/>
          <w:b/>
          <w:bCs/>
          <w:sz w:val="24"/>
          <w:szCs w:val="24"/>
          <w:lang w:eastAsia="el-GR"/>
        </w:rPr>
        <w:t>Κύριοι,</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Σύμφωνα με την παρ. </w:t>
      </w:r>
      <w:r w:rsidRPr="00996B14">
        <w:rPr>
          <w:rFonts w:ascii="Calibri" w:eastAsia="Times New Roman" w:hAnsi="Calibri" w:cs="Calibri"/>
          <w:b/>
          <w:bCs/>
          <w:sz w:val="24"/>
          <w:szCs w:val="24"/>
          <w:lang w:eastAsia="el-GR"/>
        </w:rPr>
        <w:t>4.1.3 της Σύμβασης Παραχώρησης</w:t>
      </w:r>
      <w:r w:rsidRPr="007B10A4">
        <w:rPr>
          <w:rFonts w:ascii="Calibri" w:eastAsia="Times New Roman" w:hAnsi="Calibri" w:cs="Calibri"/>
          <w:sz w:val="24"/>
          <w:szCs w:val="24"/>
          <w:lang w:eastAsia="el-GR"/>
        </w:rPr>
        <w:t xml:space="preserve">, προβλέπεται η καταβολή Αντισταθμιστικού Ανταλλάγματος ίσου με ποσοστό 2% επί των προβλεπόμενων στη Σύμβαση εσόδων, εκ του οποίου </w:t>
      </w:r>
      <w:r w:rsidRPr="00996B14">
        <w:rPr>
          <w:rFonts w:ascii="Calibri" w:eastAsia="Times New Roman" w:hAnsi="Calibri" w:cs="Calibri"/>
          <w:sz w:val="24"/>
          <w:szCs w:val="24"/>
          <w:lang w:eastAsia="el-GR"/>
        </w:rPr>
        <w:t>το 50% (</w:t>
      </w:r>
      <w:r w:rsidRPr="007B10A4">
        <w:rPr>
          <w:rFonts w:ascii="Calibri" w:eastAsia="Times New Roman" w:hAnsi="Calibri" w:cs="Calibri"/>
          <w:sz w:val="24"/>
          <w:szCs w:val="24"/>
          <w:lang w:eastAsia="el-GR"/>
        </w:rPr>
        <w:t xml:space="preserve">ποσοστό </w:t>
      </w:r>
      <w:r w:rsidRPr="00996B14">
        <w:rPr>
          <w:rFonts w:ascii="Calibri" w:eastAsia="Times New Roman" w:hAnsi="Calibri" w:cs="Calibri"/>
          <w:b/>
          <w:bCs/>
          <w:sz w:val="24"/>
          <w:szCs w:val="24"/>
          <w:lang w:eastAsia="el-GR"/>
        </w:rPr>
        <w:t>1%) διατίθεται απευθείας στον Δήμο Μινώα Πεδιάδας</w:t>
      </w:r>
      <w:r>
        <w:rPr>
          <w:rFonts w:ascii="Calibri" w:eastAsia="Times New Roman" w:hAnsi="Calibri" w:cs="Calibri"/>
          <w:sz w:val="24"/>
          <w:szCs w:val="24"/>
          <w:lang w:eastAsia="el-GR"/>
        </w:rPr>
        <w:t>, που σύμφωνα με την έκθεση του ΓΛΚ αρ. 138/9/2019 για τη σύμβαση παραχώρησης υπολογίζεται για τα 29 χρόνια σε 114,8 εκ ευρώ,</w:t>
      </w:r>
      <w:r w:rsidRPr="00AB3ADA">
        <w:rPr>
          <w:rFonts w:ascii="Calibri" w:eastAsia="Times New Roman" w:hAnsi="Calibri" w:cs="Calibri"/>
          <w:sz w:val="24"/>
          <w:szCs w:val="24"/>
          <w:lang w:eastAsia="el-GR"/>
        </w:rPr>
        <w:t xml:space="preserve"> </w:t>
      </w:r>
      <w:r>
        <w:rPr>
          <w:rFonts w:ascii="Calibri" w:eastAsia="Times New Roman" w:hAnsi="Calibri" w:cs="Calibri"/>
          <w:sz w:val="24"/>
          <w:szCs w:val="24"/>
          <w:lang w:eastAsia="el-GR"/>
        </w:rPr>
        <w:t>σύμφωνα με τα αρχικά στοιχεία του 2019 και ετησίως 3.958.620,069 ευρώ με το 1% να αντιστοιχεί σε 1 εκ 979 χιλιάδες 310,034 ευρώ/ ετησίως.</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Η αρχικώς προβλεπόμενη ημερομηνία έναρξης της Περιόδου Λειτουργίας του Νέου Διεθνούς Αερολιμένα Ηρακλείου Κρήτης ήταν η </w:t>
      </w:r>
      <w:r w:rsidRPr="00996B14">
        <w:rPr>
          <w:rFonts w:ascii="Calibri" w:eastAsia="Times New Roman" w:hAnsi="Calibri" w:cs="Calibri"/>
          <w:b/>
          <w:bCs/>
          <w:sz w:val="24"/>
          <w:szCs w:val="24"/>
          <w:lang w:eastAsia="el-GR"/>
        </w:rPr>
        <w:t>06.02.2025</w:t>
      </w:r>
      <w:r w:rsidRPr="007B10A4">
        <w:rPr>
          <w:rFonts w:ascii="Calibri" w:eastAsia="Times New Roman" w:hAnsi="Calibri" w:cs="Calibri"/>
          <w:sz w:val="24"/>
          <w:szCs w:val="24"/>
          <w:lang w:eastAsia="el-GR"/>
        </w:rPr>
        <w:t xml:space="preserve">, η οποία, κατόπιν της χορηγηθείσας παράτασης, μετατέθηκε κατά είκοσι τέσσερις (24) μήνες, ήτοι για την </w:t>
      </w:r>
      <w:r w:rsidRPr="00996B14">
        <w:rPr>
          <w:rFonts w:ascii="Calibri" w:eastAsia="Times New Roman" w:hAnsi="Calibri" w:cs="Calibri"/>
          <w:b/>
          <w:bCs/>
          <w:sz w:val="24"/>
          <w:szCs w:val="24"/>
          <w:lang w:eastAsia="el-GR"/>
        </w:rPr>
        <w:t>06.02.2027</w:t>
      </w:r>
      <w:r w:rsidRPr="007B10A4">
        <w:rPr>
          <w:rFonts w:ascii="Calibri" w:eastAsia="Times New Roman" w:hAnsi="Calibri" w:cs="Calibri"/>
          <w:sz w:val="24"/>
          <w:szCs w:val="24"/>
          <w:lang w:eastAsia="el-GR"/>
        </w:rPr>
        <w:t>.</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Η ως άνω μετάθεση της έναρξης της Περιόδου Λειτουργίας επιφέρει αντίστοιχη μετάθεση της έναρξης απόδοσης στον Δήμο Μινώα Πεδιάδας του συμβατικά προβλεπόμενου ποσοστού 1%.</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Περαιτέρω, από τα σχετικά διοικητικά έγγραφα προκύπτει ότι για την ίδια ακριβώς 24μηνη περίοδο έχει αναγνωρισθεί η ύπαρξη απώλειας εσόδων της Εταιρείας Αεροδρομίου και έχει προβλεφθεί ειδικός μηχανισμός υπολογισμού της σχετικής αποζημίωσης, με βάση το εγκεκριμένο Χρηματοοικονομικό Μοντέλο της Σύμβασης Παραχώρησης και λαμβανομένου υπόψη του αναλογούντος ποσού ΤΕΑΑ της Περιόδου </w:t>
      </w:r>
      <w:proofErr w:type="spellStart"/>
      <w:r w:rsidRPr="007B10A4">
        <w:rPr>
          <w:rFonts w:ascii="Calibri" w:eastAsia="Times New Roman" w:hAnsi="Calibri" w:cs="Calibri"/>
          <w:sz w:val="24"/>
          <w:szCs w:val="24"/>
          <w:lang w:eastAsia="el-GR"/>
        </w:rPr>
        <w:t>Μελετών–Κατασκευών</w:t>
      </w:r>
      <w:proofErr w:type="spellEnd"/>
      <w:r w:rsidRPr="007B10A4">
        <w:rPr>
          <w:rFonts w:ascii="Calibri" w:eastAsia="Times New Roman" w:hAnsi="Calibri" w:cs="Calibri"/>
          <w:sz w:val="24"/>
          <w:szCs w:val="24"/>
          <w:lang w:eastAsia="el-GR"/>
        </w:rPr>
        <w:t>.</w:t>
      </w:r>
    </w:p>
    <w:p w:rsidR="00AD5AD8" w:rsidRPr="00996B1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Ειδικότερα, με την υπ’ αρ. </w:t>
      </w:r>
      <w:r w:rsidRPr="00996B14">
        <w:rPr>
          <w:rFonts w:ascii="Calibri" w:eastAsia="Times New Roman" w:hAnsi="Calibri" w:cs="Calibri"/>
          <w:b/>
          <w:bCs/>
          <w:sz w:val="24"/>
          <w:szCs w:val="24"/>
          <w:lang w:eastAsia="el-GR"/>
        </w:rPr>
        <w:t>9016/18.09.2025</w:t>
      </w:r>
      <w:r w:rsidRPr="007B10A4">
        <w:rPr>
          <w:rFonts w:ascii="Calibri" w:eastAsia="Times New Roman" w:hAnsi="Calibri" w:cs="Calibri"/>
          <w:sz w:val="24"/>
          <w:szCs w:val="24"/>
          <w:lang w:eastAsia="el-GR"/>
        </w:rPr>
        <w:t xml:space="preserve"> επιστολή της ΔΑΗΚ Α.Ε. υποβλήθηκε εκτίμηση αποζημίωσης για την απώλεια εσόδων ποσού </w:t>
      </w:r>
      <w:r w:rsidRPr="00996B14">
        <w:rPr>
          <w:rFonts w:ascii="Calibri" w:eastAsia="Times New Roman" w:hAnsi="Calibri" w:cs="Calibri"/>
          <w:b/>
          <w:bCs/>
          <w:sz w:val="24"/>
          <w:szCs w:val="24"/>
          <w:lang w:eastAsia="el-GR"/>
        </w:rPr>
        <w:t>121.489.424,00 ευρώ</w:t>
      </w:r>
      <w:r w:rsidRPr="00996B14">
        <w:rPr>
          <w:rFonts w:ascii="Calibri" w:eastAsia="Times New Roman" w:hAnsi="Calibri" w:cs="Calibri"/>
          <w:sz w:val="24"/>
          <w:szCs w:val="24"/>
          <w:lang w:eastAsia="el-GR"/>
        </w:rPr>
        <w:t>.</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Επειδή τα στοιχεία βάσει των οποίων υπολογίσθηκε η απώλεια εσόδων της Εταιρείας Αεροδρομίου για την περίοδο </w:t>
      </w:r>
      <w:r w:rsidRPr="00996B14">
        <w:rPr>
          <w:rFonts w:ascii="Calibri" w:eastAsia="Times New Roman" w:hAnsi="Calibri" w:cs="Calibri"/>
          <w:b/>
          <w:bCs/>
          <w:sz w:val="24"/>
          <w:szCs w:val="24"/>
          <w:lang w:eastAsia="el-GR"/>
        </w:rPr>
        <w:t>06.02.2025–06.02.2027</w:t>
      </w:r>
      <w:r w:rsidRPr="007B10A4">
        <w:rPr>
          <w:rFonts w:ascii="Calibri" w:eastAsia="Times New Roman" w:hAnsi="Calibri" w:cs="Calibri"/>
          <w:sz w:val="24"/>
          <w:szCs w:val="24"/>
          <w:lang w:eastAsia="el-GR"/>
        </w:rPr>
        <w:t xml:space="preserve"> συνδέονται άμεσα με τον προσδιορισμό των οικονομικών συνεπειών που επιφέρει η ίδια παράταση στα συμβατικά προβλεπόμενα έσοδα του Δήμου Μινώα Πεδιάδας,</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996B14">
        <w:rPr>
          <w:rFonts w:ascii="Calibri" w:eastAsia="Times New Roman" w:hAnsi="Calibri" w:cs="Calibri"/>
          <w:b/>
          <w:bCs/>
          <w:sz w:val="24"/>
          <w:szCs w:val="24"/>
          <w:lang w:eastAsia="el-GR"/>
        </w:rPr>
        <w:t>παρακαλούμε να μας χορηγήσετε, σε ηλεκτρονική μορφή, αντίγραφα των ακόλουθων εγγράφων και στοιχείων:</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Της υπ’ αρ. </w:t>
      </w:r>
      <w:r w:rsidRPr="00996B14">
        <w:rPr>
          <w:rFonts w:ascii="Calibri" w:eastAsia="Times New Roman" w:hAnsi="Calibri" w:cs="Calibri"/>
          <w:b/>
          <w:bCs/>
          <w:sz w:val="24"/>
          <w:szCs w:val="24"/>
          <w:lang w:eastAsia="el-GR"/>
        </w:rPr>
        <w:t>4717/25.07.2023</w:t>
      </w:r>
      <w:r w:rsidRPr="007B10A4">
        <w:rPr>
          <w:rFonts w:ascii="Calibri" w:eastAsia="Times New Roman" w:hAnsi="Calibri" w:cs="Calibri"/>
          <w:sz w:val="24"/>
          <w:szCs w:val="24"/>
          <w:lang w:eastAsia="el-GR"/>
        </w:rPr>
        <w:t xml:space="preserve"> επιστολής της ΔΑΗΚ Α.Ε., με </w:t>
      </w:r>
      <w:r w:rsidRPr="00996B14">
        <w:rPr>
          <w:rFonts w:ascii="Calibri" w:eastAsia="Times New Roman" w:hAnsi="Calibri" w:cs="Calibri"/>
          <w:b/>
          <w:bCs/>
          <w:sz w:val="24"/>
          <w:szCs w:val="24"/>
          <w:lang w:eastAsia="el-GR"/>
        </w:rPr>
        <w:t>όλα τα παραρτήματα, συνημμένα, πίνακες και φύλλα υπολογισμού</w:t>
      </w:r>
      <w:r w:rsidRPr="007B10A4">
        <w:rPr>
          <w:rFonts w:ascii="Calibri" w:eastAsia="Times New Roman" w:hAnsi="Calibri" w:cs="Calibri"/>
          <w:sz w:val="24"/>
          <w:szCs w:val="24"/>
          <w:lang w:eastAsia="el-GR"/>
        </w:rPr>
        <w:t xml:space="preserve"> που τη συνοδεύουν, και ιδίως τα στοιχεία που αφορούν την αρχική εκτίμηση της απώλειας εσόδων λόγω της 24μηνης μετάθεσης της έναρξης της Περιόδου Λειτουργίας.</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Της από </w:t>
      </w:r>
      <w:r w:rsidRPr="00996B14">
        <w:rPr>
          <w:rFonts w:ascii="Calibri" w:eastAsia="Times New Roman" w:hAnsi="Calibri" w:cs="Calibri"/>
          <w:b/>
          <w:bCs/>
          <w:sz w:val="24"/>
          <w:szCs w:val="24"/>
          <w:lang w:eastAsia="el-GR"/>
        </w:rPr>
        <w:t>31.12.2024 Συμφωνίας Αποζημίωσης (ΑΔΑΜ 25SYMV016157242)</w:t>
      </w:r>
      <w:r w:rsidRPr="007B10A4">
        <w:rPr>
          <w:rFonts w:ascii="Calibri" w:eastAsia="Times New Roman" w:hAnsi="Calibri" w:cs="Calibri"/>
          <w:sz w:val="24"/>
          <w:szCs w:val="24"/>
          <w:lang w:eastAsia="el-GR"/>
        </w:rPr>
        <w:t xml:space="preserve"> στο σύνολό της, μαζί με </w:t>
      </w:r>
      <w:r w:rsidRPr="00996B14">
        <w:rPr>
          <w:rFonts w:ascii="Calibri" w:eastAsia="Times New Roman" w:hAnsi="Calibri" w:cs="Calibri"/>
          <w:b/>
          <w:bCs/>
          <w:sz w:val="24"/>
          <w:szCs w:val="24"/>
          <w:lang w:eastAsia="el-GR"/>
        </w:rPr>
        <w:t>όλα τα παραρτήματά της</w:t>
      </w:r>
      <w:r w:rsidRPr="007B10A4">
        <w:rPr>
          <w:rFonts w:ascii="Calibri" w:eastAsia="Times New Roman" w:hAnsi="Calibri" w:cs="Calibri"/>
          <w:sz w:val="24"/>
          <w:szCs w:val="24"/>
          <w:lang w:eastAsia="el-GR"/>
        </w:rPr>
        <w:t>, περιλαμβανομένου του Παραρτήματος 5.</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Της υπ’ αρ. </w:t>
      </w:r>
      <w:r w:rsidRPr="00996B14">
        <w:rPr>
          <w:rFonts w:ascii="Calibri" w:eastAsia="Times New Roman" w:hAnsi="Calibri" w:cs="Calibri"/>
          <w:b/>
          <w:bCs/>
          <w:sz w:val="24"/>
          <w:szCs w:val="24"/>
          <w:lang w:eastAsia="el-GR"/>
        </w:rPr>
        <w:t>9016/18.09.2025</w:t>
      </w:r>
      <w:r w:rsidRPr="007B10A4">
        <w:rPr>
          <w:rFonts w:ascii="Calibri" w:eastAsia="Times New Roman" w:hAnsi="Calibri" w:cs="Calibri"/>
          <w:sz w:val="24"/>
          <w:szCs w:val="24"/>
          <w:lang w:eastAsia="el-GR"/>
        </w:rPr>
        <w:t xml:space="preserve"> επιστολής της ΔΑΗΚ Α.Ε. (αρ. </w:t>
      </w:r>
      <w:proofErr w:type="spellStart"/>
      <w:r w:rsidRPr="007B10A4">
        <w:rPr>
          <w:rFonts w:ascii="Calibri" w:eastAsia="Times New Roman" w:hAnsi="Calibri" w:cs="Calibri"/>
          <w:sz w:val="24"/>
          <w:szCs w:val="24"/>
          <w:lang w:eastAsia="el-GR"/>
        </w:rPr>
        <w:t>πρωτ</w:t>
      </w:r>
      <w:proofErr w:type="spellEnd"/>
      <w:r w:rsidRPr="007B10A4">
        <w:rPr>
          <w:rFonts w:ascii="Calibri" w:eastAsia="Times New Roman" w:hAnsi="Calibri" w:cs="Calibri"/>
          <w:sz w:val="24"/>
          <w:szCs w:val="24"/>
          <w:lang w:eastAsia="el-GR"/>
        </w:rPr>
        <w:t xml:space="preserve">. Υπηρεσίας </w:t>
      </w:r>
      <w:r w:rsidRPr="00996B14">
        <w:rPr>
          <w:rFonts w:ascii="Calibri" w:eastAsia="Times New Roman" w:hAnsi="Calibri" w:cs="Calibri"/>
          <w:b/>
          <w:bCs/>
          <w:sz w:val="24"/>
          <w:szCs w:val="24"/>
          <w:lang w:eastAsia="el-GR"/>
        </w:rPr>
        <w:t>150521/19.09.2025</w:t>
      </w:r>
      <w:r w:rsidRPr="007B10A4">
        <w:rPr>
          <w:rFonts w:ascii="Calibri" w:eastAsia="Times New Roman" w:hAnsi="Calibri" w:cs="Calibri"/>
          <w:sz w:val="24"/>
          <w:szCs w:val="24"/>
          <w:lang w:eastAsia="el-GR"/>
        </w:rPr>
        <w:t xml:space="preserve">), με </w:t>
      </w:r>
      <w:r w:rsidRPr="00996B14">
        <w:rPr>
          <w:rFonts w:ascii="Calibri" w:eastAsia="Times New Roman" w:hAnsi="Calibri" w:cs="Calibri"/>
          <w:b/>
          <w:bCs/>
          <w:sz w:val="24"/>
          <w:szCs w:val="24"/>
          <w:lang w:eastAsia="el-GR"/>
        </w:rPr>
        <w:t>όλα ανεξαιρέτως τα συνημμένα, οικονομικά στοιχεία, πίνακες και φύλλα υπολογισμού</w:t>
      </w:r>
      <w:r w:rsidRPr="007B10A4">
        <w:rPr>
          <w:rFonts w:ascii="Calibri" w:eastAsia="Times New Roman" w:hAnsi="Calibri" w:cs="Calibri"/>
          <w:sz w:val="24"/>
          <w:szCs w:val="24"/>
          <w:lang w:eastAsia="el-GR"/>
        </w:rPr>
        <w:t xml:space="preserve"> βάσει των οποίων προσδιορίσθηκε η εκτιμώμενη αποζημίωση λόγω απώλειας εσόδων στο ποσό των </w:t>
      </w:r>
      <w:r w:rsidRPr="00996B14">
        <w:rPr>
          <w:rFonts w:ascii="Calibri" w:eastAsia="Times New Roman" w:hAnsi="Calibri" w:cs="Calibri"/>
          <w:b/>
          <w:bCs/>
          <w:sz w:val="24"/>
          <w:szCs w:val="24"/>
          <w:lang w:eastAsia="el-GR"/>
        </w:rPr>
        <w:t>121.489.424,00 ευρώ</w:t>
      </w:r>
      <w:r w:rsidRPr="007B10A4">
        <w:rPr>
          <w:rFonts w:ascii="Calibri" w:eastAsia="Times New Roman" w:hAnsi="Calibri" w:cs="Calibri"/>
          <w:sz w:val="24"/>
          <w:szCs w:val="24"/>
          <w:lang w:eastAsia="el-GR"/>
        </w:rPr>
        <w:t>.</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Της υπ’ αρ. </w:t>
      </w:r>
      <w:r w:rsidRPr="00996B14">
        <w:rPr>
          <w:rFonts w:ascii="Calibri" w:eastAsia="Times New Roman" w:hAnsi="Calibri" w:cs="Calibri"/>
          <w:b/>
          <w:bCs/>
          <w:sz w:val="24"/>
          <w:szCs w:val="24"/>
          <w:lang w:eastAsia="el-GR"/>
        </w:rPr>
        <w:t>9247/16.10.2025</w:t>
      </w:r>
      <w:r w:rsidRPr="007B10A4">
        <w:rPr>
          <w:rFonts w:ascii="Calibri" w:eastAsia="Times New Roman" w:hAnsi="Calibri" w:cs="Calibri"/>
          <w:sz w:val="24"/>
          <w:szCs w:val="24"/>
          <w:lang w:eastAsia="el-GR"/>
        </w:rPr>
        <w:t xml:space="preserve"> επιστολής/πιστοποίησης της ΔΑΗΚ Α.Ε., μαζί με </w:t>
      </w:r>
      <w:r w:rsidRPr="00996B14">
        <w:rPr>
          <w:rFonts w:ascii="Calibri" w:eastAsia="Times New Roman" w:hAnsi="Calibri" w:cs="Calibri"/>
          <w:b/>
          <w:bCs/>
          <w:sz w:val="24"/>
          <w:szCs w:val="24"/>
          <w:lang w:eastAsia="el-GR"/>
        </w:rPr>
        <w:t>όλα τα συνοδευτικά στοιχεία και αναλυτικά φύλλα υπολογισμού</w:t>
      </w:r>
      <w:r w:rsidRPr="007B10A4">
        <w:rPr>
          <w:rFonts w:ascii="Calibri" w:eastAsia="Times New Roman" w:hAnsi="Calibri" w:cs="Calibri"/>
          <w:sz w:val="24"/>
          <w:szCs w:val="24"/>
          <w:lang w:eastAsia="el-GR"/>
        </w:rPr>
        <w:t xml:space="preserve"> βάσει των οποίων προέκυψε το ποσό των </w:t>
      </w:r>
      <w:r w:rsidRPr="00996B14">
        <w:rPr>
          <w:rFonts w:ascii="Calibri" w:eastAsia="Times New Roman" w:hAnsi="Calibri" w:cs="Calibri"/>
          <w:b/>
          <w:bCs/>
          <w:sz w:val="24"/>
          <w:szCs w:val="24"/>
          <w:lang w:eastAsia="el-GR"/>
        </w:rPr>
        <w:t>39.737.290,00 ευρώ</w:t>
      </w:r>
      <w:r w:rsidRPr="007B10A4">
        <w:rPr>
          <w:rFonts w:ascii="Calibri" w:eastAsia="Times New Roman" w:hAnsi="Calibri" w:cs="Calibri"/>
          <w:sz w:val="24"/>
          <w:szCs w:val="24"/>
          <w:lang w:eastAsia="el-GR"/>
        </w:rPr>
        <w:t>.</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Του </w:t>
      </w:r>
      <w:r w:rsidRPr="00996B14">
        <w:rPr>
          <w:rFonts w:ascii="Calibri" w:eastAsia="Times New Roman" w:hAnsi="Calibri" w:cs="Calibri"/>
          <w:b/>
          <w:bCs/>
          <w:sz w:val="24"/>
          <w:szCs w:val="24"/>
          <w:lang w:eastAsia="el-GR"/>
        </w:rPr>
        <w:t>εγκεκριμένου Χρηματοοικονομικού Μοντέλου</w:t>
      </w:r>
      <w:r w:rsidRPr="007B10A4">
        <w:rPr>
          <w:rFonts w:ascii="Calibri" w:eastAsia="Times New Roman" w:hAnsi="Calibri" w:cs="Calibri"/>
          <w:sz w:val="24"/>
          <w:szCs w:val="24"/>
          <w:lang w:eastAsia="el-GR"/>
        </w:rPr>
        <w:t xml:space="preserve"> της Σύμβασης Παραχώρησης που ίσχυε κατά την υπογραφή της Συμφωνίας Αποζημίωσης της 31.12.2024, κατά το μέρος που αφορά:</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τα προβλεπόμενα έσοδα της Εταιρείας Αεροδρομίου,</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lastRenderedPageBreak/>
        <w:t>τα προβλεπόμενα έσοδα για τους πρώτους είκοσι τέσσερις (24) μήνες της Περιόδου Λειτουργίας,</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την περίοδο </w:t>
      </w:r>
      <w:r w:rsidRPr="00996B14">
        <w:rPr>
          <w:rFonts w:ascii="Calibri" w:eastAsia="Times New Roman" w:hAnsi="Calibri" w:cs="Calibri"/>
          <w:b/>
          <w:bCs/>
          <w:sz w:val="24"/>
          <w:szCs w:val="24"/>
          <w:lang w:eastAsia="el-GR"/>
        </w:rPr>
        <w:t>06.02.2025–06.02.2027</w:t>
      </w:r>
      <w:r w:rsidRPr="007B10A4">
        <w:rPr>
          <w:rFonts w:ascii="Calibri" w:eastAsia="Times New Roman" w:hAnsi="Calibri" w:cs="Calibri"/>
          <w:sz w:val="24"/>
          <w:szCs w:val="24"/>
          <w:lang w:eastAsia="el-GR"/>
        </w:rPr>
        <w:t>,</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τον υπολογισμό της απώλειας εσόδων λόγω της μετάθεσης της έναρξης λειτουργίας.</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Αναλυτικό πίνακα των </w:t>
      </w:r>
      <w:r w:rsidRPr="00996B14">
        <w:rPr>
          <w:rFonts w:ascii="Calibri" w:eastAsia="Times New Roman" w:hAnsi="Calibri" w:cs="Calibri"/>
          <w:b/>
          <w:bCs/>
          <w:sz w:val="24"/>
          <w:szCs w:val="24"/>
          <w:lang w:eastAsia="el-GR"/>
        </w:rPr>
        <w:t>προβλεπόμενων συνολικών εσόδων εκμετάλλευσης της Εταιρείας Αεροδρομίου</w:t>
      </w:r>
      <w:r w:rsidRPr="007B10A4">
        <w:rPr>
          <w:rFonts w:ascii="Calibri" w:eastAsia="Times New Roman" w:hAnsi="Calibri" w:cs="Calibri"/>
          <w:sz w:val="24"/>
          <w:szCs w:val="24"/>
          <w:lang w:eastAsia="el-GR"/>
        </w:rPr>
        <w:t>, όπως αυτά είχαν υπολογισθεί στο Χρηματοοικονομικό Μοντέλο, χωριστά για:</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996B14">
        <w:rPr>
          <w:rFonts w:ascii="Calibri" w:eastAsia="Times New Roman" w:hAnsi="Calibri" w:cs="Calibri"/>
          <w:b/>
          <w:bCs/>
          <w:sz w:val="24"/>
          <w:szCs w:val="24"/>
          <w:lang w:eastAsia="el-GR"/>
        </w:rPr>
        <w:t>06.02.2025–05.02.2026</w:t>
      </w:r>
      <w:r w:rsidRPr="007B10A4">
        <w:rPr>
          <w:rFonts w:ascii="Calibri" w:eastAsia="Times New Roman" w:hAnsi="Calibri" w:cs="Calibri"/>
          <w:sz w:val="24"/>
          <w:szCs w:val="24"/>
          <w:lang w:eastAsia="el-GR"/>
        </w:rPr>
        <w:t>, και</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996B14">
        <w:rPr>
          <w:rFonts w:ascii="Calibri" w:eastAsia="Times New Roman" w:hAnsi="Calibri" w:cs="Calibri"/>
          <w:b/>
          <w:bCs/>
          <w:sz w:val="24"/>
          <w:szCs w:val="24"/>
          <w:lang w:eastAsia="el-GR"/>
        </w:rPr>
        <w:t>06.02.2026–05.02.2027</w:t>
      </w:r>
      <w:r w:rsidRPr="007B10A4">
        <w:rPr>
          <w:rFonts w:ascii="Calibri" w:eastAsia="Times New Roman" w:hAnsi="Calibri" w:cs="Calibri"/>
          <w:sz w:val="24"/>
          <w:szCs w:val="24"/>
          <w:lang w:eastAsia="el-GR"/>
        </w:rPr>
        <w:t>.</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Αναλυτικά στοιχεία για το </w:t>
      </w:r>
      <w:r w:rsidRPr="00996B14">
        <w:rPr>
          <w:rFonts w:ascii="Calibri" w:eastAsia="Times New Roman" w:hAnsi="Calibri" w:cs="Calibri"/>
          <w:b/>
          <w:bCs/>
          <w:sz w:val="24"/>
          <w:szCs w:val="24"/>
          <w:lang w:eastAsia="el-GR"/>
        </w:rPr>
        <w:t>ΤΕΑΑ</w:t>
      </w:r>
      <w:r w:rsidRPr="007B10A4">
        <w:rPr>
          <w:rFonts w:ascii="Calibri" w:eastAsia="Times New Roman" w:hAnsi="Calibri" w:cs="Calibri"/>
          <w:sz w:val="24"/>
          <w:szCs w:val="24"/>
          <w:lang w:eastAsia="el-GR"/>
        </w:rPr>
        <w:t xml:space="preserve"> που ελήφθη υπόψη στον υπολογισμό της αποζημίωσης λόγω απώλειας εσόδων και ειδικότερα:</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το ποσό ΤΕΑΑ που εισπράχθηκε ή προβλέφθηκε ότι θα εισπραχθεί κατά το ανωτέρω 24μηνο,</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το ποσό που αναλογεί στη ΔΑΗΚ Α.Ε.,</w:t>
      </w:r>
    </w:p>
    <w:p w:rsidR="00AD5AD8" w:rsidRPr="007B10A4" w:rsidRDefault="00AD5AD8" w:rsidP="00AD5AD8">
      <w:pPr>
        <w:numPr>
          <w:ilvl w:val="1"/>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τον τρόπο με τον οποίο το ποσό αυτό αφαιρέθηκε ή συνυπολογίσθηκε κατά τον προσδιορισμό της αποζημίωσης.</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Κάθε </w:t>
      </w:r>
      <w:proofErr w:type="spellStart"/>
      <w:r w:rsidRPr="00996B14">
        <w:rPr>
          <w:rFonts w:ascii="Calibri" w:eastAsia="Times New Roman" w:hAnsi="Calibri" w:cs="Calibri"/>
          <w:b/>
          <w:bCs/>
          <w:sz w:val="24"/>
          <w:szCs w:val="24"/>
          <w:lang w:eastAsia="el-GR"/>
        </w:rPr>
        <w:t>επικαιροποίηση</w:t>
      </w:r>
      <w:proofErr w:type="spellEnd"/>
      <w:r w:rsidRPr="00996B14">
        <w:rPr>
          <w:rFonts w:ascii="Calibri" w:eastAsia="Times New Roman" w:hAnsi="Calibri" w:cs="Calibri"/>
          <w:b/>
          <w:bCs/>
          <w:sz w:val="24"/>
          <w:szCs w:val="24"/>
          <w:lang w:eastAsia="el-GR"/>
        </w:rPr>
        <w:t>, αναθεώρηση ή τροποποίηση του Χρηματοοικονομικού Μοντέλου</w:t>
      </w:r>
      <w:r w:rsidRPr="007B10A4">
        <w:rPr>
          <w:rFonts w:ascii="Calibri" w:eastAsia="Times New Roman" w:hAnsi="Calibri" w:cs="Calibri"/>
          <w:sz w:val="24"/>
          <w:szCs w:val="24"/>
          <w:lang w:eastAsia="el-GR"/>
        </w:rPr>
        <w:t xml:space="preserve"> που χρησιμοποιήθηκε για τον προσδιορισμό της απώλειας εσόδων της ΔΑΗΚ Α.Ε. λόγω της συγκεκριμένης 24μηνης παράτασης.</w:t>
      </w:r>
    </w:p>
    <w:p w:rsidR="00AD5AD8" w:rsidRPr="007B10A4" w:rsidRDefault="00AD5AD8" w:rsidP="00AD5AD8">
      <w:pPr>
        <w:numPr>
          <w:ilvl w:val="0"/>
          <w:numId w:val="4"/>
        </w:num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 xml:space="preserve">Κάθε άλλο έγγραφο, γνωμοδότηση, πιστοποίηση ή οικονομικό πίνακα που περιλαμβάνεται στον σχετικό διοικητικό φάκελο και τεκμηριώνει τον προσδιορισμό της απώλειας εσόδων της Εταιρείας Αεροδρομίου για την περίοδο </w:t>
      </w:r>
      <w:r w:rsidRPr="00996B14">
        <w:rPr>
          <w:rFonts w:ascii="Calibri" w:eastAsia="Times New Roman" w:hAnsi="Calibri" w:cs="Calibri"/>
          <w:b/>
          <w:bCs/>
          <w:sz w:val="24"/>
          <w:szCs w:val="24"/>
          <w:lang w:eastAsia="el-GR"/>
        </w:rPr>
        <w:t>06.02.2025–06.02.2027</w:t>
      </w:r>
      <w:r w:rsidRPr="007B10A4">
        <w:rPr>
          <w:rFonts w:ascii="Calibri" w:eastAsia="Times New Roman" w:hAnsi="Calibri" w:cs="Calibri"/>
          <w:sz w:val="24"/>
          <w:szCs w:val="24"/>
          <w:lang w:eastAsia="el-GR"/>
        </w:rPr>
        <w:t>.</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Τα ανωτέρω στοιχεία ζητούνται προκειμένου ο Δήμος Μινώα Πεδιάδας να προσδιορίσει με ακρίβεια τις οικονομικές συνέπειες που επιφέρει η 24μηνη μετάθεση της έναρξης της Περιόδου Λειτουργίας στα έσοδα που προβλέπονται υπέρ αυτού από την παρ. 4.1.3 της Σύμβασης Παραχώρησης και να ασκήσει τα νόμιμα και συμβατικά δικαιώματά του.</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996B14">
        <w:rPr>
          <w:rFonts w:ascii="Calibri" w:eastAsia="Times New Roman" w:hAnsi="Calibri" w:cs="Calibri"/>
          <w:b/>
          <w:bCs/>
          <w:sz w:val="24"/>
          <w:szCs w:val="24"/>
          <w:lang w:eastAsia="el-GR"/>
        </w:rPr>
        <w:t xml:space="preserve">Ο Δήμος Μινώα Πεδιάδας επιφυλάσσεται ρητά για την άσκηση κάθε νόμιμου και συμβατικού δικαιώματός του που συνδέεται με την εφαρμογή της παρ. 4.1.3 της Σύμβασης Παραχώρησης και τις οικονομικές συνέπειες </w:t>
      </w:r>
      <w:r w:rsidR="007E771F">
        <w:rPr>
          <w:rFonts w:ascii="Calibri" w:eastAsia="Times New Roman" w:hAnsi="Calibri" w:cs="Calibri"/>
          <w:b/>
          <w:bCs/>
          <w:sz w:val="24"/>
          <w:szCs w:val="24"/>
          <w:lang w:eastAsia="el-GR"/>
        </w:rPr>
        <w:t>της, έως τώρα,</w:t>
      </w:r>
      <w:r w:rsidRPr="00996B14">
        <w:rPr>
          <w:rFonts w:ascii="Calibri" w:eastAsia="Times New Roman" w:hAnsi="Calibri" w:cs="Calibri"/>
          <w:b/>
          <w:bCs/>
          <w:sz w:val="24"/>
          <w:szCs w:val="24"/>
          <w:lang w:eastAsia="el-GR"/>
        </w:rPr>
        <w:t xml:space="preserve"> 24μηνης μετάθεσης της έναρξης της Περιόδου Λειτουργίας.</w:t>
      </w:r>
    </w:p>
    <w:p w:rsidR="00AD5AD8" w:rsidRPr="007B10A4" w:rsidRDefault="00AD5AD8" w:rsidP="00AD5AD8">
      <w:pPr>
        <w:spacing w:before="100" w:beforeAutospacing="1" w:after="100" w:afterAutospacing="1" w:line="240" w:lineRule="auto"/>
        <w:rPr>
          <w:rFonts w:ascii="Calibri" w:eastAsia="Times New Roman" w:hAnsi="Calibri" w:cs="Calibri"/>
          <w:sz w:val="24"/>
          <w:szCs w:val="24"/>
          <w:lang w:eastAsia="el-GR"/>
        </w:rPr>
      </w:pPr>
      <w:r w:rsidRPr="007B10A4">
        <w:rPr>
          <w:rFonts w:ascii="Calibri" w:eastAsia="Times New Roman" w:hAnsi="Calibri" w:cs="Calibri"/>
          <w:sz w:val="24"/>
          <w:szCs w:val="24"/>
          <w:lang w:eastAsia="el-GR"/>
        </w:rPr>
        <w:t>Παρακαλούμε για την κατά το δυνατόν άμεση χορήγηση των ανωτέρω στοιχείων σε ηλεκτρονική μορφή.</w:t>
      </w:r>
    </w:p>
    <w:p w:rsidR="001B7999" w:rsidRPr="000F26A1" w:rsidRDefault="001B7999" w:rsidP="00B3779E">
      <w:pPr>
        <w:spacing w:after="0"/>
        <w:ind w:firstLine="720"/>
        <w:jc w:val="both"/>
        <w:rPr>
          <w:rFonts w:ascii="Arial" w:hAnsi="Arial" w:cs="Arial"/>
        </w:rPr>
      </w:pPr>
    </w:p>
    <w:p w:rsidR="00F75497" w:rsidRPr="000F26A1" w:rsidRDefault="006555F1" w:rsidP="009F51C3">
      <w:pPr>
        <w:spacing w:after="0"/>
        <w:ind w:firstLine="720"/>
        <w:jc w:val="both"/>
        <w:rPr>
          <w:rFonts w:ascii="Arial" w:hAnsi="Arial" w:cs="Arial"/>
        </w:rPr>
      </w:pPr>
      <w:r w:rsidRPr="000F26A1">
        <w:rPr>
          <w:rFonts w:ascii="Arial" w:hAnsi="Arial" w:cs="Arial"/>
        </w:rPr>
        <w:t xml:space="preserve"> </w:t>
      </w:r>
    </w:p>
    <w:p w:rsidR="001B15B1" w:rsidRDefault="00F75497" w:rsidP="00F75497">
      <w:pPr>
        <w:jc w:val="center"/>
        <w:rPr>
          <w:rFonts w:ascii="Arial" w:hAnsi="Arial" w:cs="Arial"/>
          <w:b/>
        </w:rPr>
      </w:pPr>
      <w:r w:rsidRPr="00017340">
        <w:rPr>
          <w:rFonts w:ascii="Arial" w:hAnsi="Arial" w:cs="Arial"/>
          <w:b/>
        </w:rPr>
        <w:t xml:space="preserve">                                                                </w:t>
      </w:r>
      <w:r w:rsidR="001B15B1" w:rsidRPr="00017340">
        <w:rPr>
          <w:rFonts w:ascii="Arial" w:hAnsi="Arial" w:cs="Arial"/>
          <w:b/>
        </w:rPr>
        <w:t>Ο Δήμαρχος</w:t>
      </w:r>
      <w:r w:rsidR="00017340">
        <w:rPr>
          <w:rFonts w:ascii="Arial" w:hAnsi="Arial" w:cs="Arial"/>
          <w:b/>
        </w:rPr>
        <w:t xml:space="preserve"> </w:t>
      </w:r>
    </w:p>
    <w:p w:rsidR="00017340" w:rsidRPr="00017340" w:rsidRDefault="00017340" w:rsidP="00F75497">
      <w:pPr>
        <w:jc w:val="center"/>
        <w:rPr>
          <w:rFonts w:ascii="Arial" w:hAnsi="Arial" w:cs="Arial"/>
          <w:b/>
        </w:rPr>
      </w:pPr>
    </w:p>
    <w:p w:rsidR="006205D0" w:rsidRPr="00017340" w:rsidRDefault="00430B47" w:rsidP="00F429BA">
      <w:pPr>
        <w:ind w:left="5760"/>
        <w:jc w:val="both"/>
        <w:rPr>
          <w:rFonts w:ascii="Arial" w:hAnsi="Arial" w:cs="Arial"/>
          <w:b/>
        </w:rPr>
      </w:pPr>
      <w:r w:rsidRPr="00017340">
        <w:rPr>
          <w:rFonts w:ascii="Arial" w:hAnsi="Arial" w:cs="Arial"/>
          <w:b/>
        </w:rPr>
        <w:t xml:space="preserve">Βασίλειος Α. Κεγκέρογλου </w:t>
      </w:r>
    </w:p>
    <w:sectPr w:rsidR="006205D0" w:rsidRPr="00017340" w:rsidSect="00B51832">
      <w:pgSz w:w="11906" w:h="16838"/>
      <w:pgMar w:top="1021" w:right="794" w:bottom="567" w:left="79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832" w:rsidRDefault="00B51832" w:rsidP="000D4EA6">
      <w:pPr>
        <w:spacing w:after="0" w:line="240" w:lineRule="auto"/>
      </w:pPr>
      <w:r>
        <w:separator/>
      </w:r>
    </w:p>
  </w:endnote>
  <w:endnote w:type="continuationSeparator" w:id="1">
    <w:p w:rsidR="00B51832" w:rsidRDefault="00B51832" w:rsidP="000D4E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832" w:rsidRDefault="00B51832" w:rsidP="000D4EA6">
      <w:pPr>
        <w:spacing w:after="0" w:line="240" w:lineRule="auto"/>
      </w:pPr>
      <w:r>
        <w:separator/>
      </w:r>
    </w:p>
  </w:footnote>
  <w:footnote w:type="continuationSeparator" w:id="1">
    <w:p w:rsidR="00B51832" w:rsidRDefault="00B51832" w:rsidP="000D4E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94314"/>
    <w:multiLevelType w:val="multilevel"/>
    <w:tmpl w:val="12940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524CAA"/>
    <w:multiLevelType w:val="multilevel"/>
    <w:tmpl w:val="A34627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571D26"/>
    <w:multiLevelType w:val="hybridMultilevel"/>
    <w:tmpl w:val="AAF4BF2E"/>
    <w:lvl w:ilvl="0" w:tplc="170A3C82">
      <w:start w:val="1"/>
      <w:numFmt w:val="decimal"/>
      <w:lvlText w:val="%1."/>
      <w:lvlJc w:val="left"/>
      <w:pPr>
        <w:ind w:left="4320" w:hanging="360"/>
      </w:pPr>
      <w:rPr>
        <w:rFonts w:hint="default"/>
      </w:rPr>
    </w:lvl>
    <w:lvl w:ilvl="1" w:tplc="04080019" w:tentative="1">
      <w:start w:val="1"/>
      <w:numFmt w:val="lowerLetter"/>
      <w:lvlText w:val="%2."/>
      <w:lvlJc w:val="left"/>
      <w:pPr>
        <w:ind w:left="5040" w:hanging="360"/>
      </w:pPr>
    </w:lvl>
    <w:lvl w:ilvl="2" w:tplc="0408001B" w:tentative="1">
      <w:start w:val="1"/>
      <w:numFmt w:val="lowerRoman"/>
      <w:lvlText w:val="%3."/>
      <w:lvlJc w:val="right"/>
      <w:pPr>
        <w:ind w:left="5760" w:hanging="180"/>
      </w:pPr>
    </w:lvl>
    <w:lvl w:ilvl="3" w:tplc="0408000F" w:tentative="1">
      <w:start w:val="1"/>
      <w:numFmt w:val="decimal"/>
      <w:lvlText w:val="%4."/>
      <w:lvlJc w:val="left"/>
      <w:pPr>
        <w:ind w:left="6480" w:hanging="360"/>
      </w:pPr>
    </w:lvl>
    <w:lvl w:ilvl="4" w:tplc="04080019" w:tentative="1">
      <w:start w:val="1"/>
      <w:numFmt w:val="lowerLetter"/>
      <w:lvlText w:val="%5."/>
      <w:lvlJc w:val="left"/>
      <w:pPr>
        <w:ind w:left="7200" w:hanging="360"/>
      </w:pPr>
    </w:lvl>
    <w:lvl w:ilvl="5" w:tplc="0408001B" w:tentative="1">
      <w:start w:val="1"/>
      <w:numFmt w:val="lowerRoman"/>
      <w:lvlText w:val="%6."/>
      <w:lvlJc w:val="right"/>
      <w:pPr>
        <w:ind w:left="7920" w:hanging="180"/>
      </w:pPr>
    </w:lvl>
    <w:lvl w:ilvl="6" w:tplc="0408000F" w:tentative="1">
      <w:start w:val="1"/>
      <w:numFmt w:val="decimal"/>
      <w:lvlText w:val="%7."/>
      <w:lvlJc w:val="left"/>
      <w:pPr>
        <w:ind w:left="8640" w:hanging="360"/>
      </w:pPr>
    </w:lvl>
    <w:lvl w:ilvl="7" w:tplc="04080019" w:tentative="1">
      <w:start w:val="1"/>
      <w:numFmt w:val="lowerLetter"/>
      <w:lvlText w:val="%8."/>
      <w:lvlJc w:val="left"/>
      <w:pPr>
        <w:ind w:left="9360" w:hanging="360"/>
      </w:pPr>
    </w:lvl>
    <w:lvl w:ilvl="8" w:tplc="0408001B" w:tentative="1">
      <w:start w:val="1"/>
      <w:numFmt w:val="lowerRoman"/>
      <w:lvlText w:val="%9."/>
      <w:lvlJc w:val="right"/>
      <w:pPr>
        <w:ind w:left="10080" w:hanging="180"/>
      </w:pPr>
    </w:lvl>
  </w:abstractNum>
  <w:abstractNum w:abstractNumId="3">
    <w:nsid w:val="758E289C"/>
    <w:multiLevelType w:val="multilevel"/>
    <w:tmpl w:val="49ACC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854DE2"/>
    <w:rsid w:val="00017340"/>
    <w:rsid w:val="00017679"/>
    <w:rsid w:val="00053181"/>
    <w:rsid w:val="000D4EA6"/>
    <w:rsid w:val="000E42B2"/>
    <w:rsid w:val="000F26A1"/>
    <w:rsid w:val="00147CF9"/>
    <w:rsid w:val="001B15B1"/>
    <w:rsid w:val="001B7999"/>
    <w:rsid w:val="001C41F8"/>
    <w:rsid w:val="001D4262"/>
    <w:rsid w:val="00205DCC"/>
    <w:rsid w:val="00413E30"/>
    <w:rsid w:val="00430B47"/>
    <w:rsid w:val="00467671"/>
    <w:rsid w:val="00467AC3"/>
    <w:rsid w:val="00492076"/>
    <w:rsid w:val="004D5D32"/>
    <w:rsid w:val="00511696"/>
    <w:rsid w:val="005A394C"/>
    <w:rsid w:val="005F5706"/>
    <w:rsid w:val="006205D0"/>
    <w:rsid w:val="00626834"/>
    <w:rsid w:val="006555F1"/>
    <w:rsid w:val="00657013"/>
    <w:rsid w:val="00670C08"/>
    <w:rsid w:val="006A536D"/>
    <w:rsid w:val="006B68D2"/>
    <w:rsid w:val="007B5A51"/>
    <w:rsid w:val="007E34BB"/>
    <w:rsid w:val="007E4C70"/>
    <w:rsid w:val="007E771F"/>
    <w:rsid w:val="00802953"/>
    <w:rsid w:val="00811DDD"/>
    <w:rsid w:val="008335A0"/>
    <w:rsid w:val="00854DE2"/>
    <w:rsid w:val="008A573F"/>
    <w:rsid w:val="008E747C"/>
    <w:rsid w:val="0096264F"/>
    <w:rsid w:val="009A3C66"/>
    <w:rsid w:val="009F51C3"/>
    <w:rsid w:val="00A14851"/>
    <w:rsid w:val="00A149E2"/>
    <w:rsid w:val="00A96AAE"/>
    <w:rsid w:val="00A97044"/>
    <w:rsid w:val="00AD5AD8"/>
    <w:rsid w:val="00B3597F"/>
    <w:rsid w:val="00B3779E"/>
    <w:rsid w:val="00B51832"/>
    <w:rsid w:val="00C642B7"/>
    <w:rsid w:val="00C67EE0"/>
    <w:rsid w:val="00C76FDF"/>
    <w:rsid w:val="00C91218"/>
    <w:rsid w:val="00CF3530"/>
    <w:rsid w:val="00D11888"/>
    <w:rsid w:val="00D15B78"/>
    <w:rsid w:val="00D20867"/>
    <w:rsid w:val="00EF7C92"/>
    <w:rsid w:val="00F429BA"/>
    <w:rsid w:val="00F57269"/>
    <w:rsid w:val="00F75497"/>
    <w:rsid w:val="00FB3979"/>
    <w:rsid w:val="00FC646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979"/>
  </w:style>
  <w:style w:type="paragraph" w:styleId="1">
    <w:name w:val="heading 1"/>
    <w:basedOn w:val="a"/>
    <w:next w:val="a"/>
    <w:link w:val="1Char"/>
    <w:uiPriority w:val="9"/>
    <w:qFormat/>
    <w:rsid w:val="00854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54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54DE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54DE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54DE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54DE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54DE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54DE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54DE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54DE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54DE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54DE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54DE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54DE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54DE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54DE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54DE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54DE2"/>
    <w:rPr>
      <w:rFonts w:eastAsiaTheme="majorEastAsia" w:cstheme="majorBidi"/>
      <w:color w:val="272727" w:themeColor="text1" w:themeTint="D8"/>
    </w:rPr>
  </w:style>
  <w:style w:type="paragraph" w:styleId="a3">
    <w:name w:val="Title"/>
    <w:basedOn w:val="a"/>
    <w:next w:val="a"/>
    <w:link w:val="Char"/>
    <w:uiPriority w:val="10"/>
    <w:qFormat/>
    <w:rsid w:val="00854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54DE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54DE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54DE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54DE2"/>
    <w:pPr>
      <w:spacing w:before="160"/>
      <w:jc w:val="center"/>
    </w:pPr>
    <w:rPr>
      <w:i/>
      <w:iCs/>
      <w:color w:val="404040" w:themeColor="text1" w:themeTint="BF"/>
    </w:rPr>
  </w:style>
  <w:style w:type="character" w:customStyle="1" w:styleId="Char1">
    <w:name w:val="Απόσπασμα Char"/>
    <w:basedOn w:val="a0"/>
    <w:link w:val="a5"/>
    <w:uiPriority w:val="29"/>
    <w:rsid w:val="00854DE2"/>
    <w:rPr>
      <w:i/>
      <w:iCs/>
      <w:color w:val="404040" w:themeColor="text1" w:themeTint="BF"/>
    </w:rPr>
  </w:style>
  <w:style w:type="paragraph" w:styleId="a6">
    <w:name w:val="List Paragraph"/>
    <w:basedOn w:val="a"/>
    <w:uiPriority w:val="34"/>
    <w:qFormat/>
    <w:rsid w:val="00854DE2"/>
    <w:pPr>
      <w:ind w:left="720"/>
      <w:contextualSpacing/>
    </w:pPr>
  </w:style>
  <w:style w:type="character" w:styleId="a7">
    <w:name w:val="Intense Emphasis"/>
    <w:basedOn w:val="a0"/>
    <w:uiPriority w:val="21"/>
    <w:qFormat/>
    <w:rsid w:val="00854DE2"/>
    <w:rPr>
      <w:i/>
      <w:iCs/>
      <w:color w:val="0F4761" w:themeColor="accent1" w:themeShade="BF"/>
    </w:rPr>
  </w:style>
  <w:style w:type="paragraph" w:styleId="a8">
    <w:name w:val="Intense Quote"/>
    <w:basedOn w:val="a"/>
    <w:next w:val="a"/>
    <w:link w:val="Char2"/>
    <w:uiPriority w:val="30"/>
    <w:qFormat/>
    <w:rsid w:val="00854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854DE2"/>
    <w:rPr>
      <w:i/>
      <w:iCs/>
      <w:color w:val="0F4761" w:themeColor="accent1" w:themeShade="BF"/>
    </w:rPr>
  </w:style>
  <w:style w:type="character" w:styleId="a9">
    <w:name w:val="Intense Reference"/>
    <w:basedOn w:val="a0"/>
    <w:uiPriority w:val="32"/>
    <w:qFormat/>
    <w:rsid w:val="00854DE2"/>
    <w:rPr>
      <w:b/>
      <w:bCs/>
      <w:smallCaps/>
      <w:color w:val="0F4761" w:themeColor="accent1" w:themeShade="BF"/>
      <w:spacing w:val="5"/>
    </w:rPr>
  </w:style>
  <w:style w:type="character" w:styleId="-">
    <w:name w:val="Hyperlink"/>
    <w:basedOn w:val="a0"/>
    <w:uiPriority w:val="99"/>
    <w:rsid w:val="00A97044"/>
    <w:rPr>
      <w:strike w:val="0"/>
      <w:dstrike w:val="0"/>
      <w:color w:val="000000"/>
      <w:u w:val="none"/>
    </w:rPr>
  </w:style>
  <w:style w:type="paragraph" w:styleId="aa">
    <w:name w:val="header"/>
    <w:basedOn w:val="a"/>
    <w:link w:val="Char3"/>
    <w:uiPriority w:val="99"/>
    <w:semiHidden/>
    <w:unhideWhenUsed/>
    <w:rsid w:val="000D4EA6"/>
    <w:pPr>
      <w:tabs>
        <w:tab w:val="center" w:pos="4153"/>
        <w:tab w:val="right" w:pos="8306"/>
      </w:tabs>
      <w:spacing w:after="0" w:line="240" w:lineRule="auto"/>
    </w:pPr>
  </w:style>
  <w:style w:type="character" w:customStyle="1" w:styleId="Char3">
    <w:name w:val="Κεφαλίδα Char"/>
    <w:basedOn w:val="a0"/>
    <w:link w:val="aa"/>
    <w:uiPriority w:val="99"/>
    <w:semiHidden/>
    <w:rsid w:val="000D4EA6"/>
  </w:style>
  <w:style w:type="paragraph" w:styleId="ab">
    <w:name w:val="footer"/>
    <w:basedOn w:val="a"/>
    <w:link w:val="Char4"/>
    <w:uiPriority w:val="99"/>
    <w:semiHidden/>
    <w:unhideWhenUsed/>
    <w:rsid w:val="000D4EA6"/>
    <w:pPr>
      <w:tabs>
        <w:tab w:val="center" w:pos="4153"/>
        <w:tab w:val="right" w:pos="8306"/>
      </w:tabs>
      <w:spacing w:after="0" w:line="240" w:lineRule="auto"/>
    </w:pPr>
  </w:style>
  <w:style w:type="character" w:customStyle="1" w:styleId="Char4">
    <w:name w:val="Υποσέλιδο Char"/>
    <w:basedOn w:val="a0"/>
    <w:link w:val="ab"/>
    <w:uiPriority w:val="99"/>
    <w:semiHidden/>
    <w:rsid w:val="000D4EA6"/>
  </w:style>
  <w:style w:type="paragraph" w:styleId="ac">
    <w:name w:val="caption"/>
    <w:basedOn w:val="a"/>
    <w:next w:val="a"/>
    <w:qFormat/>
    <w:rsid w:val="00626834"/>
    <w:pPr>
      <w:spacing w:after="0" w:line="240" w:lineRule="auto"/>
    </w:pPr>
    <w:rPr>
      <w:rFonts w:ascii="Arial" w:eastAsia="Times New Roman" w:hAnsi="Arial" w:cs="Times New Roman"/>
      <w:b/>
      <w:bCs/>
      <w:kern w:val="0"/>
      <w:sz w:val="24"/>
      <w:szCs w:val="20"/>
      <w:lang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y@yme.gov.gr" TargetMode="External"/><Relationship Id="rId5" Type="http://schemas.openxmlformats.org/officeDocument/2006/relationships/webSettings" Target="webSettings.xml"/><Relationship Id="rId10" Type="http://schemas.openxmlformats.org/officeDocument/2006/relationships/hyperlink" Target="mailto:eyde.mkepp@ggde.gr" TargetMode="External"/><Relationship Id="rId4" Type="http://schemas.openxmlformats.org/officeDocument/2006/relationships/settings" Target="settings.xml"/><Relationship Id="rId9" Type="http://schemas.openxmlformats.org/officeDocument/2006/relationships/hyperlink" Target="mailto:minoa@minoapediad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CB868-F574-4EB6-A938-2E7B27C9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1069</Words>
  <Characters>5775</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pc91</cp:lastModifiedBy>
  <cp:revision>14</cp:revision>
  <cp:lastPrinted>2026-08-24T08:36:00Z</cp:lastPrinted>
  <dcterms:created xsi:type="dcterms:W3CDTF">2025-03-20T11:19:00Z</dcterms:created>
  <dcterms:modified xsi:type="dcterms:W3CDTF">2026-08-24T08:52:00Z</dcterms:modified>
</cp:coreProperties>
</file>