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521518" w:rsidRDefault="00C75DF8" w:rsidP="00C75DF8">
      <w:pPr>
        <w:pStyle w:val="a3"/>
        <w:rPr>
          <w:rFonts w:ascii="Calibri" w:hAnsi="Calibri" w:cs="Calibri"/>
          <w:b/>
          <w:sz w:val="22"/>
          <w:szCs w:val="22"/>
          <w:lang w:val="pt-PT"/>
        </w:rPr>
      </w:pPr>
    </w:p>
    <w:p w14:paraId="756CB3C7" w14:textId="41BCAC08" w:rsidR="00C75DF8" w:rsidRPr="00521518" w:rsidRDefault="00C75DF8" w:rsidP="00C75DF8">
      <w:pPr>
        <w:pStyle w:val="Web"/>
        <w:shd w:val="clear" w:color="auto" w:fill="FFFFFF"/>
        <w:spacing w:before="0" w:beforeAutospacing="0" w:after="0" w:afterAutospacing="0"/>
        <w:jc w:val="right"/>
        <w:rPr>
          <w:rFonts w:ascii="Calibri" w:hAnsi="Calibri" w:cs="Calibri"/>
          <w:sz w:val="22"/>
          <w:szCs w:val="22"/>
        </w:rPr>
      </w:pPr>
      <w:proofErr w:type="spellStart"/>
      <w:r w:rsidRPr="00521518">
        <w:rPr>
          <w:rFonts w:ascii="Calibri" w:hAnsi="Calibri" w:cs="Calibri"/>
          <w:sz w:val="22"/>
          <w:szCs w:val="22"/>
        </w:rPr>
        <w:t>Αρκαλοχώρι</w:t>
      </w:r>
      <w:proofErr w:type="spellEnd"/>
      <w:r w:rsidRPr="00521518">
        <w:rPr>
          <w:rFonts w:ascii="Calibri" w:hAnsi="Calibri" w:cs="Calibri"/>
          <w:sz w:val="22"/>
          <w:szCs w:val="22"/>
        </w:rPr>
        <w:t xml:space="preserve">, </w:t>
      </w:r>
      <w:r w:rsidR="00101A58" w:rsidRPr="00521518">
        <w:rPr>
          <w:rFonts w:ascii="Calibri" w:hAnsi="Calibri" w:cs="Calibri"/>
          <w:sz w:val="22"/>
          <w:szCs w:val="22"/>
        </w:rPr>
        <w:t>2</w:t>
      </w:r>
      <w:r w:rsidR="00C61289" w:rsidRPr="00521518">
        <w:rPr>
          <w:rFonts w:ascii="Calibri" w:hAnsi="Calibri" w:cs="Calibri"/>
          <w:sz w:val="22"/>
          <w:szCs w:val="22"/>
          <w:lang w:val="en-US"/>
        </w:rPr>
        <w:t>7</w:t>
      </w:r>
      <w:r w:rsidRPr="00521518">
        <w:rPr>
          <w:rFonts w:ascii="Calibri" w:hAnsi="Calibri" w:cs="Calibri"/>
          <w:sz w:val="22"/>
          <w:szCs w:val="22"/>
        </w:rPr>
        <w:t>/</w:t>
      </w:r>
      <w:r w:rsidR="00FF0940" w:rsidRPr="00521518">
        <w:rPr>
          <w:rFonts w:ascii="Calibri" w:hAnsi="Calibri" w:cs="Calibri"/>
          <w:sz w:val="22"/>
          <w:szCs w:val="22"/>
        </w:rPr>
        <w:t>0</w:t>
      </w:r>
      <w:r w:rsidR="00101A58" w:rsidRPr="00521518">
        <w:rPr>
          <w:rFonts w:ascii="Calibri" w:hAnsi="Calibri" w:cs="Calibri"/>
          <w:sz w:val="22"/>
          <w:szCs w:val="22"/>
        </w:rPr>
        <w:t>5</w:t>
      </w:r>
      <w:r w:rsidRPr="00521518">
        <w:rPr>
          <w:rFonts w:ascii="Calibri" w:hAnsi="Calibri" w:cs="Calibri"/>
          <w:sz w:val="22"/>
          <w:szCs w:val="22"/>
        </w:rPr>
        <w:t>/202</w:t>
      </w:r>
      <w:r w:rsidR="00FF0940" w:rsidRPr="00521518">
        <w:rPr>
          <w:rFonts w:ascii="Calibri" w:hAnsi="Calibri" w:cs="Calibri"/>
          <w:sz w:val="22"/>
          <w:szCs w:val="22"/>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30B8E29" w14:textId="77777777" w:rsidR="00212F81" w:rsidRDefault="00212F81" w:rsidP="00C61289">
      <w:pPr>
        <w:spacing w:after="0" w:line="240" w:lineRule="auto"/>
        <w:rPr>
          <w:rFonts w:asciiTheme="minorHAnsi" w:eastAsia="Times New Roman" w:hAnsiTheme="minorHAnsi" w:cstheme="minorHAnsi"/>
          <w:color w:val="FF0000"/>
          <w:lang w:eastAsia="el-GR"/>
        </w:rPr>
      </w:pPr>
    </w:p>
    <w:p w14:paraId="7D92C049" w14:textId="7279A118" w:rsidR="00521518" w:rsidRPr="00521518" w:rsidRDefault="00521518" w:rsidP="00521518">
      <w:pPr>
        <w:pStyle w:val="Web"/>
        <w:jc w:val="both"/>
        <w:rPr>
          <w:rFonts w:asciiTheme="minorHAnsi" w:hAnsiTheme="minorHAnsi" w:cstheme="minorHAnsi"/>
          <w:b/>
          <w:bCs/>
          <w:sz w:val="22"/>
          <w:szCs w:val="22"/>
        </w:rPr>
      </w:pPr>
      <w:r w:rsidRPr="00064DEF">
        <w:rPr>
          <w:rFonts w:asciiTheme="minorHAnsi" w:hAnsiTheme="minorHAnsi" w:cstheme="minorHAnsi"/>
          <w:b/>
          <w:bCs/>
          <w:sz w:val="22"/>
          <w:szCs w:val="22"/>
        </w:rPr>
        <w:t xml:space="preserve">ΚΑΠΗ </w:t>
      </w:r>
      <w:proofErr w:type="spellStart"/>
      <w:r w:rsidRPr="00064DEF">
        <w:rPr>
          <w:rFonts w:asciiTheme="minorHAnsi" w:hAnsiTheme="minorHAnsi" w:cstheme="minorHAnsi"/>
          <w:b/>
          <w:bCs/>
          <w:sz w:val="22"/>
          <w:szCs w:val="22"/>
        </w:rPr>
        <w:t>Αρκαλοχωρίο</w:t>
      </w:r>
      <w:r w:rsidR="00064DEF">
        <w:rPr>
          <w:rFonts w:asciiTheme="minorHAnsi" w:hAnsiTheme="minorHAnsi" w:cstheme="minorHAnsi"/>
          <w:b/>
          <w:bCs/>
          <w:sz w:val="22"/>
          <w:szCs w:val="22"/>
        </w:rPr>
        <w:t>υ</w:t>
      </w:r>
      <w:proofErr w:type="spellEnd"/>
      <w:r w:rsidRPr="00064DEF">
        <w:rPr>
          <w:rFonts w:asciiTheme="minorHAnsi" w:hAnsiTheme="minorHAnsi" w:cstheme="minorHAnsi"/>
          <w:b/>
          <w:bCs/>
          <w:sz w:val="22"/>
          <w:szCs w:val="22"/>
        </w:rPr>
        <w:t xml:space="preserve">: Ενημέρωση από τη Διοικήτρια του Αστυνομικού Τμήματος </w:t>
      </w:r>
      <w:proofErr w:type="spellStart"/>
      <w:r w:rsidRPr="00064DEF">
        <w:rPr>
          <w:rFonts w:asciiTheme="minorHAnsi" w:hAnsiTheme="minorHAnsi" w:cstheme="minorHAnsi"/>
          <w:b/>
          <w:bCs/>
          <w:sz w:val="22"/>
          <w:szCs w:val="22"/>
        </w:rPr>
        <w:t>Μινώα</w:t>
      </w:r>
      <w:proofErr w:type="spellEnd"/>
      <w:r w:rsidRPr="00064DEF">
        <w:rPr>
          <w:rFonts w:asciiTheme="minorHAnsi" w:hAnsiTheme="minorHAnsi" w:cstheme="minorHAnsi"/>
          <w:b/>
          <w:bCs/>
          <w:sz w:val="22"/>
          <w:szCs w:val="22"/>
        </w:rPr>
        <w:t xml:space="preserve"> Πεδιάδας για </w:t>
      </w:r>
      <w:r w:rsidR="00064DEF" w:rsidRPr="00064DEF">
        <w:rPr>
          <w:rFonts w:asciiTheme="minorHAnsi" w:hAnsiTheme="minorHAnsi" w:cstheme="minorHAnsi"/>
          <w:b/>
          <w:bCs/>
          <w:sz w:val="22"/>
          <w:szCs w:val="22"/>
        </w:rPr>
        <w:t xml:space="preserve"> τις σύγχρονες μορφές εξαπάτησης</w:t>
      </w:r>
    </w:p>
    <w:p w14:paraId="62A1E18C" w14:textId="74AA2667" w:rsidR="00521518" w:rsidRPr="00521518" w:rsidRDefault="00521518" w:rsidP="00521518">
      <w:pPr>
        <w:pStyle w:val="Web"/>
        <w:jc w:val="both"/>
        <w:rPr>
          <w:rFonts w:asciiTheme="minorHAnsi" w:hAnsiTheme="minorHAnsi" w:cstheme="minorHAnsi"/>
          <w:sz w:val="22"/>
          <w:szCs w:val="22"/>
        </w:rPr>
      </w:pPr>
      <w:r w:rsidRPr="00521518">
        <w:rPr>
          <w:rFonts w:asciiTheme="minorHAnsi" w:hAnsiTheme="minorHAnsi" w:cstheme="minorHAnsi"/>
          <w:sz w:val="22"/>
          <w:szCs w:val="22"/>
        </w:rPr>
        <w:t xml:space="preserve">Άκρως ενδιαφέρουσα ήταν η ενημερωτική ομιλία που πραγματοποιήθηκε στο ΚΑΠΗ </w:t>
      </w:r>
      <w:proofErr w:type="spellStart"/>
      <w:r w:rsidRPr="00521518">
        <w:rPr>
          <w:rFonts w:asciiTheme="minorHAnsi" w:hAnsiTheme="minorHAnsi" w:cstheme="minorHAnsi"/>
          <w:sz w:val="22"/>
          <w:szCs w:val="22"/>
        </w:rPr>
        <w:t>Αρκαλοχωρίου</w:t>
      </w:r>
      <w:proofErr w:type="spellEnd"/>
      <w:r w:rsidRPr="00521518">
        <w:rPr>
          <w:rFonts w:asciiTheme="minorHAnsi" w:hAnsiTheme="minorHAnsi" w:cstheme="minorHAnsi"/>
          <w:sz w:val="22"/>
          <w:szCs w:val="22"/>
        </w:rPr>
        <w:t>, με θέμα την θωράκιση των πολιτών από περιστατικά εξαπάτησης και κλοπών.</w:t>
      </w:r>
    </w:p>
    <w:p w14:paraId="7756AE9E" w14:textId="15948BA6" w:rsidR="00521518" w:rsidRPr="00521518" w:rsidRDefault="00521518" w:rsidP="00521518">
      <w:pPr>
        <w:pStyle w:val="Web"/>
        <w:jc w:val="both"/>
        <w:rPr>
          <w:rFonts w:asciiTheme="minorHAnsi" w:hAnsiTheme="minorHAnsi" w:cstheme="minorHAnsi"/>
          <w:sz w:val="22"/>
          <w:szCs w:val="22"/>
        </w:rPr>
      </w:pPr>
      <w:r w:rsidRPr="00521518">
        <w:rPr>
          <w:rFonts w:asciiTheme="minorHAnsi" w:hAnsiTheme="minorHAnsi" w:cstheme="minorHAnsi"/>
          <w:sz w:val="22"/>
          <w:szCs w:val="22"/>
        </w:rPr>
        <w:t xml:space="preserve">Κεντρική ομιλήτρια της εκδήλωσης ήταν η Διοικήτρια του Αστυνομικού Τμήματος </w:t>
      </w:r>
      <w:proofErr w:type="spellStart"/>
      <w:r w:rsidRPr="00521518">
        <w:rPr>
          <w:rFonts w:asciiTheme="minorHAnsi" w:hAnsiTheme="minorHAnsi" w:cstheme="minorHAnsi"/>
          <w:sz w:val="22"/>
          <w:szCs w:val="22"/>
        </w:rPr>
        <w:t>Μινώα</w:t>
      </w:r>
      <w:proofErr w:type="spellEnd"/>
      <w:r w:rsidRPr="00521518">
        <w:rPr>
          <w:rFonts w:asciiTheme="minorHAnsi" w:hAnsiTheme="minorHAnsi" w:cstheme="minorHAnsi"/>
          <w:sz w:val="22"/>
          <w:szCs w:val="22"/>
        </w:rPr>
        <w:t xml:space="preserve"> Πεδιάδας </w:t>
      </w:r>
      <w:r w:rsidR="00064DEF">
        <w:rPr>
          <w:rFonts w:asciiTheme="minorHAnsi" w:hAnsiTheme="minorHAnsi" w:cstheme="minorHAnsi"/>
          <w:sz w:val="22"/>
          <w:szCs w:val="22"/>
        </w:rPr>
        <w:t xml:space="preserve">κ. </w:t>
      </w:r>
      <w:r w:rsidRPr="00521518">
        <w:rPr>
          <w:rFonts w:asciiTheme="minorHAnsi" w:hAnsiTheme="minorHAnsi" w:cstheme="minorHAnsi"/>
          <w:sz w:val="22"/>
          <w:szCs w:val="22"/>
        </w:rPr>
        <w:t xml:space="preserve">Μαρία </w:t>
      </w:r>
      <w:proofErr w:type="spellStart"/>
      <w:r w:rsidRPr="00521518">
        <w:rPr>
          <w:rFonts w:asciiTheme="minorHAnsi" w:hAnsiTheme="minorHAnsi" w:cstheme="minorHAnsi"/>
          <w:sz w:val="22"/>
          <w:szCs w:val="22"/>
        </w:rPr>
        <w:t>Μακράκη</w:t>
      </w:r>
      <w:proofErr w:type="spellEnd"/>
      <w:r w:rsidRPr="00521518">
        <w:rPr>
          <w:rFonts w:asciiTheme="minorHAnsi" w:hAnsiTheme="minorHAnsi" w:cstheme="minorHAnsi"/>
          <w:sz w:val="22"/>
          <w:szCs w:val="22"/>
        </w:rPr>
        <w:t>, η οποία ανέπτυξε σημαντικά ζητήματα καθημερινής ασφάλειας, δίνοντας χρήσιμες συμβουλές στα μέλη του ΚΑΠΗ για την αποφυγή τηλεφωνικών απατών, περιστατικών εξαπάτησης από επιτήδειους καθώς και τρόπους προστασίας της περιουσίας και της προσωπικής τους ασφάλειας.</w:t>
      </w:r>
    </w:p>
    <w:p w14:paraId="5375DFC7" w14:textId="77777777" w:rsidR="00521518" w:rsidRPr="00521518" w:rsidRDefault="00521518" w:rsidP="00521518">
      <w:pPr>
        <w:pStyle w:val="Web"/>
        <w:jc w:val="both"/>
        <w:rPr>
          <w:rFonts w:asciiTheme="minorHAnsi" w:hAnsiTheme="minorHAnsi" w:cstheme="minorHAnsi"/>
          <w:sz w:val="22"/>
          <w:szCs w:val="22"/>
        </w:rPr>
      </w:pPr>
      <w:r w:rsidRPr="00521518">
        <w:rPr>
          <w:rFonts w:asciiTheme="minorHAnsi" w:hAnsiTheme="minorHAnsi" w:cstheme="minorHAnsi"/>
          <w:sz w:val="22"/>
          <w:szCs w:val="22"/>
        </w:rPr>
        <w:t xml:space="preserve">Τα μέλη παρακολούθησαν με μεγάλο ενδιαφέρον την ομιλία και είχαν την ευκαιρία να θέσουν ερωτήσεις και να ενημερωθούν υπεύθυνα για τις σύγχρονες μορφές εξαπάτησης που εμφανίζονται όλο και συχνότερα στην καθημερινότητα, καθώς και για πρακτικούς τρόπους αναγνώρισης και αποφυγής επιτήδειων που </w:t>
      </w:r>
      <w:proofErr w:type="spellStart"/>
      <w:r w:rsidRPr="00521518">
        <w:rPr>
          <w:rFonts w:asciiTheme="minorHAnsi" w:hAnsiTheme="minorHAnsi" w:cstheme="minorHAnsi"/>
          <w:sz w:val="22"/>
          <w:szCs w:val="22"/>
        </w:rPr>
        <w:t>στοχοποιούν</w:t>
      </w:r>
      <w:proofErr w:type="spellEnd"/>
      <w:r w:rsidRPr="00521518">
        <w:rPr>
          <w:rFonts w:asciiTheme="minorHAnsi" w:hAnsiTheme="minorHAnsi" w:cstheme="minorHAnsi"/>
          <w:sz w:val="22"/>
          <w:szCs w:val="22"/>
        </w:rPr>
        <w:t xml:space="preserve"> ανυποψίαστους πολίτες.</w:t>
      </w:r>
    </w:p>
    <w:p w14:paraId="6C16C336" w14:textId="77777777" w:rsidR="00521518" w:rsidRPr="00521518" w:rsidRDefault="00521518" w:rsidP="00521518">
      <w:pPr>
        <w:pStyle w:val="Web"/>
        <w:jc w:val="both"/>
        <w:rPr>
          <w:rFonts w:asciiTheme="minorHAnsi" w:hAnsiTheme="minorHAnsi" w:cstheme="minorHAnsi"/>
          <w:sz w:val="22"/>
          <w:szCs w:val="22"/>
        </w:rPr>
      </w:pPr>
      <w:r w:rsidRPr="00521518">
        <w:rPr>
          <w:rFonts w:asciiTheme="minorHAnsi" w:hAnsiTheme="minorHAnsi" w:cstheme="minorHAnsi"/>
          <w:sz w:val="22"/>
          <w:szCs w:val="22"/>
        </w:rPr>
        <w:t xml:space="preserve">Παρούσα στην εκδήλωση ήταν και η Αντιδήμαρχος Κοινωνικής Πολιτικής Όλγα </w:t>
      </w:r>
      <w:proofErr w:type="spellStart"/>
      <w:r w:rsidRPr="00521518">
        <w:rPr>
          <w:rFonts w:asciiTheme="minorHAnsi" w:hAnsiTheme="minorHAnsi" w:cstheme="minorHAnsi"/>
          <w:sz w:val="22"/>
          <w:szCs w:val="22"/>
        </w:rPr>
        <w:t>Δραμουντάνη</w:t>
      </w:r>
      <w:proofErr w:type="spellEnd"/>
      <w:r w:rsidRPr="00521518">
        <w:rPr>
          <w:rFonts w:asciiTheme="minorHAnsi" w:hAnsiTheme="minorHAnsi" w:cstheme="minorHAnsi"/>
          <w:sz w:val="22"/>
          <w:szCs w:val="22"/>
        </w:rPr>
        <w:t>, η οποία ευχαρίστησε θερμά τη Διοικήτρια για την πολύτιμη παρουσία και ενημέρωση προς τους δημότες.</w:t>
      </w:r>
    </w:p>
    <w:p w14:paraId="404BDA5D" w14:textId="77777777" w:rsidR="00521518" w:rsidRPr="00521518" w:rsidRDefault="00521518" w:rsidP="00521518">
      <w:pPr>
        <w:pStyle w:val="Web"/>
        <w:jc w:val="both"/>
        <w:rPr>
          <w:rFonts w:asciiTheme="minorHAnsi" w:hAnsiTheme="minorHAnsi" w:cstheme="minorHAnsi"/>
          <w:sz w:val="22"/>
          <w:szCs w:val="22"/>
        </w:rPr>
      </w:pPr>
      <w:r w:rsidRPr="00521518">
        <w:rPr>
          <w:rFonts w:asciiTheme="minorHAnsi" w:hAnsiTheme="minorHAnsi" w:cstheme="minorHAnsi"/>
          <w:sz w:val="22"/>
          <w:szCs w:val="22"/>
        </w:rPr>
        <w:t> </w:t>
      </w:r>
    </w:p>
    <w:p w14:paraId="2E4FE947" w14:textId="087DE0A2" w:rsidR="001E7F96" w:rsidRPr="004E4B37" w:rsidRDefault="001E7F96" w:rsidP="0080270C">
      <w:pPr>
        <w:spacing w:line="240" w:lineRule="auto"/>
        <w:jc w:val="both"/>
      </w:pPr>
    </w:p>
    <w:sectPr w:rsidR="001E7F96" w:rsidRPr="004E4B37" w:rsidSect="00C6128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B9BD" w14:textId="77777777" w:rsidR="000B045C" w:rsidRDefault="000B045C" w:rsidP="00686DC1">
      <w:pPr>
        <w:spacing w:after="0" w:line="240" w:lineRule="auto"/>
      </w:pPr>
      <w:r>
        <w:separator/>
      </w:r>
    </w:p>
  </w:endnote>
  <w:endnote w:type="continuationSeparator" w:id="0">
    <w:p w14:paraId="4DC09651" w14:textId="77777777" w:rsidR="000B045C" w:rsidRDefault="000B045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40B8" w14:textId="77777777" w:rsidR="000B045C" w:rsidRDefault="000B045C" w:rsidP="00686DC1">
      <w:pPr>
        <w:spacing w:after="0" w:line="240" w:lineRule="auto"/>
      </w:pPr>
      <w:r>
        <w:separator/>
      </w:r>
    </w:p>
  </w:footnote>
  <w:footnote w:type="continuationSeparator" w:id="0">
    <w:p w14:paraId="51E6E086" w14:textId="77777777" w:rsidR="000B045C" w:rsidRDefault="000B045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656"/>
    <w:multiLevelType w:val="multilevel"/>
    <w:tmpl w:val="0C2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5BE0"/>
    <w:multiLevelType w:val="multilevel"/>
    <w:tmpl w:val="D64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34C3"/>
    <w:multiLevelType w:val="multilevel"/>
    <w:tmpl w:val="BD7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198B"/>
    <w:multiLevelType w:val="multilevel"/>
    <w:tmpl w:val="3140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6533F"/>
    <w:multiLevelType w:val="multilevel"/>
    <w:tmpl w:val="A94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533A6"/>
    <w:multiLevelType w:val="multilevel"/>
    <w:tmpl w:val="2FC6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33A5D"/>
    <w:multiLevelType w:val="multilevel"/>
    <w:tmpl w:val="A69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B523B"/>
    <w:multiLevelType w:val="multilevel"/>
    <w:tmpl w:val="F31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C58C1"/>
    <w:multiLevelType w:val="multilevel"/>
    <w:tmpl w:val="6B8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D174D"/>
    <w:multiLevelType w:val="multilevel"/>
    <w:tmpl w:val="129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53345"/>
    <w:multiLevelType w:val="multilevel"/>
    <w:tmpl w:val="27C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41F00"/>
    <w:multiLevelType w:val="multilevel"/>
    <w:tmpl w:val="027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43814"/>
    <w:multiLevelType w:val="multilevel"/>
    <w:tmpl w:val="3404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F0B29"/>
    <w:multiLevelType w:val="multilevel"/>
    <w:tmpl w:val="C2E6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31434"/>
    <w:multiLevelType w:val="multilevel"/>
    <w:tmpl w:val="78F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B0F63"/>
    <w:multiLevelType w:val="multilevel"/>
    <w:tmpl w:val="D60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C025E"/>
    <w:multiLevelType w:val="multilevel"/>
    <w:tmpl w:val="FC7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76C92"/>
    <w:multiLevelType w:val="multilevel"/>
    <w:tmpl w:val="F92E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A6F5E"/>
    <w:multiLevelType w:val="multilevel"/>
    <w:tmpl w:val="741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B1C4C"/>
    <w:multiLevelType w:val="multilevel"/>
    <w:tmpl w:val="A59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73C06"/>
    <w:multiLevelType w:val="multilevel"/>
    <w:tmpl w:val="C34A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76CF2"/>
    <w:multiLevelType w:val="multilevel"/>
    <w:tmpl w:val="97F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877471D"/>
    <w:multiLevelType w:val="multilevel"/>
    <w:tmpl w:val="D0F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B6905"/>
    <w:multiLevelType w:val="multilevel"/>
    <w:tmpl w:val="6E60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E2FF0"/>
    <w:multiLevelType w:val="multilevel"/>
    <w:tmpl w:val="993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B5AFD"/>
    <w:multiLevelType w:val="multilevel"/>
    <w:tmpl w:val="BD4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012295">
    <w:abstractNumId w:val="24"/>
  </w:num>
  <w:num w:numId="2" w16cid:durableId="1171027628">
    <w:abstractNumId w:val="9"/>
  </w:num>
  <w:num w:numId="3" w16cid:durableId="1396512366">
    <w:abstractNumId w:val="21"/>
  </w:num>
  <w:num w:numId="4" w16cid:durableId="1438476906">
    <w:abstractNumId w:val="0"/>
  </w:num>
  <w:num w:numId="5" w16cid:durableId="1475178276">
    <w:abstractNumId w:val="8"/>
  </w:num>
  <w:num w:numId="6" w16cid:durableId="1999069589">
    <w:abstractNumId w:val="5"/>
  </w:num>
  <w:num w:numId="7" w16cid:durableId="521355414">
    <w:abstractNumId w:val="22"/>
  </w:num>
  <w:num w:numId="8" w16cid:durableId="1258058781">
    <w:abstractNumId w:val="28"/>
  </w:num>
  <w:num w:numId="9" w16cid:durableId="616258134">
    <w:abstractNumId w:val="19"/>
  </w:num>
  <w:num w:numId="10" w16cid:durableId="268243656">
    <w:abstractNumId w:val="20"/>
  </w:num>
  <w:num w:numId="11" w16cid:durableId="59251453">
    <w:abstractNumId w:val="13"/>
  </w:num>
  <w:num w:numId="12" w16cid:durableId="749279370">
    <w:abstractNumId w:val="4"/>
  </w:num>
  <w:num w:numId="13" w16cid:durableId="1439716410">
    <w:abstractNumId w:val="2"/>
  </w:num>
  <w:num w:numId="14" w16cid:durableId="1356080904">
    <w:abstractNumId w:val="27"/>
  </w:num>
  <w:num w:numId="15" w16cid:durableId="179321765">
    <w:abstractNumId w:val="10"/>
  </w:num>
  <w:num w:numId="16" w16cid:durableId="1378823815">
    <w:abstractNumId w:val="23"/>
  </w:num>
  <w:num w:numId="17" w16cid:durableId="1771002995">
    <w:abstractNumId w:val="17"/>
  </w:num>
  <w:num w:numId="18" w16cid:durableId="385684335">
    <w:abstractNumId w:val="26"/>
  </w:num>
  <w:num w:numId="19" w16cid:durableId="843085396">
    <w:abstractNumId w:val="15"/>
  </w:num>
  <w:num w:numId="20" w16cid:durableId="851144858">
    <w:abstractNumId w:val="14"/>
  </w:num>
  <w:num w:numId="21" w16cid:durableId="1009329542">
    <w:abstractNumId w:val="3"/>
  </w:num>
  <w:num w:numId="22" w16cid:durableId="362095596">
    <w:abstractNumId w:val="18"/>
  </w:num>
  <w:num w:numId="23" w16cid:durableId="168719467">
    <w:abstractNumId w:val="16"/>
  </w:num>
  <w:num w:numId="24" w16cid:durableId="420151503">
    <w:abstractNumId w:val="25"/>
  </w:num>
  <w:num w:numId="25" w16cid:durableId="577517441">
    <w:abstractNumId w:val="12"/>
  </w:num>
  <w:num w:numId="26" w16cid:durableId="918057244">
    <w:abstractNumId w:val="7"/>
  </w:num>
  <w:num w:numId="27" w16cid:durableId="936793580">
    <w:abstractNumId w:val="6"/>
  </w:num>
  <w:num w:numId="28" w16cid:durableId="977344717">
    <w:abstractNumId w:val="1"/>
  </w:num>
  <w:num w:numId="29" w16cid:durableId="541601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64DEF"/>
    <w:rsid w:val="00075ACF"/>
    <w:rsid w:val="0008335C"/>
    <w:rsid w:val="000839D7"/>
    <w:rsid w:val="00090889"/>
    <w:rsid w:val="0009390C"/>
    <w:rsid w:val="000A3D21"/>
    <w:rsid w:val="000B045C"/>
    <w:rsid w:val="000B04B9"/>
    <w:rsid w:val="000B5A5C"/>
    <w:rsid w:val="000B5BA2"/>
    <w:rsid w:val="000D262C"/>
    <w:rsid w:val="000F5997"/>
    <w:rsid w:val="000F6E0B"/>
    <w:rsid w:val="00101A58"/>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2F81"/>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E0F72"/>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21518"/>
    <w:rsid w:val="005419EB"/>
    <w:rsid w:val="00561495"/>
    <w:rsid w:val="005769CB"/>
    <w:rsid w:val="005B3FCF"/>
    <w:rsid w:val="005D1F6C"/>
    <w:rsid w:val="005F0DE3"/>
    <w:rsid w:val="0060278B"/>
    <w:rsid w:val="00607877"/>
    <w:rsid w:val="00617ECB"/>
    <w:rsid w:val="00651BBD"/>
    <w:rsid w:val="00653DD8"/>
    <w:rsid w:val="00661E18"/>
    <w:rsid w:val="00664AB4"/>
    <w:rsid w:val="00681A6A"/>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C4F86"/>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D6BCC"/>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AE484B"/>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1289"/>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1030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2026-05-27T09:35:00Z</dcterms:created>
  <dcterms:modified xsi:type="dcterms:W3CDTF">2026-05-27T09:35:00Z</dcterms:modified>
</cp:coreProperties>
</file>