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FF08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AFCA747" w14:textId="77777777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1BB487C" wp14:editId="78D89011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AA32AB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1166CF46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302A5B5D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DA1BFE">
        <w:rPr>
          <w:rFonts w:ascii="Calibri" w:hAnsi="Calibri" w:cs="Calibri"/>
        </w:rPr>
        <w:t>26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9E4260">
        <w:rPr>
          <w:rFonts w:ascii="Calibri" w:hAnsi="Calibri" w:cs="Calibri"/>
        </w:rPr>
        <w:t>2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3FFDBB2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699C1E7E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254AB805" w14:textId="77777777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3E824F0A" w14:textId="77777777" w:rsidR="00DA1BFE" w:rsidRDefault="00DA1BFE" w:rsidP="00C75DF8">
      <w:pPr>
        <w:spacing w:after="0" w:line="240" w:lineRule="auto"/>
        <w:jc w:val="center"/>
        <w:rPr>
          <w:b/>
          <w:sz w:val="28"/>
        </w:rPr>
      </w:pPr>
    </w:p>
    <w:p w14:paraId="281F0774" w14:textId="77777777" w:rsidR="00DB3E94" w:rsidRPr="00282CFF" w:rsidRDefault="00F97AF3" w:rsidP="00C75DF8">
      <w:pPr>
        <w:spacing w:after="0" w:line="240" w:lineRule="auto"/>
        <w:jc w:val="center"/>
        <w:rPr>
          <w:b/>
        </w:rPr>
      </w:pPr>
      <w:r w:rsidRPr="00282CFF">
        <w:rPr>
          <w:b/>
        </w:rPr>
        <w:t xml:space="preserve">Βασίλης </w:t>
      </w:r>
      <w:proofErr w:type="spellStart"/>
      <w:r w:rsidRPr="00282CFF">
        <w:rPr>
          <w:b/>
        </w:rPr>
        <w:t>Κεγκέρογλου</w:t>
      </w:r>
      <w:proofErr w:type="spellEnd"/>
      <w:r w:rsidRPr="00282CFF">
        <w:rPr>
          <w:b/>
        </w:rPr>
        <w:t xml:space="preserve">: </w:t>
      </w:r>
      <w:r w:rsidR="00B831E4" w:rsidRPr="00282CFF">
        <w:rPr>
          <w:b/>
        </w:rPr>
        <w:t xml:space="preserve">Απαλλαγή των σεισμόπληκτων από τον </w:t>
      </w:r>
      <w:r w:rsidR="00DA1BFE" w:rsidRPr="00282CFF">
        <w:rPr>
          <w:b/>
        </w:rPr>
        <w:t>ΕΝΦΙΑ</w:t>
      </w:r>
      <w:r w:rsidR="00B831E4" w:rsidRPr="00282CFF">
        <w:rPr>
          <w:b/>
        </w:rPr>
        <w:t xml:space="preserve"> 2026 </w:t>
      </w:r>
    </w:p>
    <w:p w14:paraId="496DB84B" w14:textId="77777777" w:rsidR="00DA1BFE" w:rsidRPr="00282CFF" w:rsidRDefault="00DA1BFE" w:rsidP="00DA1BFE">
      <w:pPr>
        <w:spacing w:after="0" w:line="240" w:lineRule="auto"/>
      </w:pPr>
    </w:p>
    <w:p w14:paraId="0C98ABDA" w14:textId="77777777" w:rsidR="00336CE0" w:rsidRDefault="00DA1BFE" w:rsidP="00336CE0">
      <w:pPr>
        <w:spacing w:after="0" w:line="240" w:lineRule="auto"/>
        <w:jc w:val="both"/>
      </w:pPr>
      <w:r w:rsidRPr="00282CFF">
        <w:t xml:space="preserve"> </w:t>
      </w:r>
    </w:p>
    <w:p w14:paraId="2FC815D5" w14:textId="77777777" w:rsidR="00336CE0" w:rsidRDefault="00336CE0" w:rsidP="00336CE0">
      <w:pPr>
        <w:spacing w:after="0" w:line="240" w:lineRule="auto"/>
        <w:jc w:val="both"/>
      </w:pPr>
      <w:r>
        <w:t xml:space="preserve">Σε τηλεφωνική επικοινωνία του Δημάρχου </w:t>
      </w:r>
      <w:proofErr w:type="spellStart"/>
      <w:r>
        <w:t>Μινώα</w:t>
      </w:r>
      <w:proofErr w:type="spellEnd"/>
      <w:r>
        <w:t xml:space="preserve"> Πεδιάδας Βασίλη </w:t>
      </w:r>
      <w:proofErr w:type="spellStart"/>
      <w:r>
        <w:t>Κεγκέρογλου</w:t>
      </w:r>
      <w:proofErr w:type="spellEnd"/>
      <w:r>
        <w:t xml:space="preserve"> με τον Υφυπουργό Οικονομικών Γιώργο </w:t>
      </w:r>
      <w:proofErr w:type="spellStart"/>
      <w:r>
        <w:t>Κώτσηρα</w:t>
      </w:r>
      <w:proofErr w:type="spellEnd"/>
      <w:r>
        <w:t xml:space="preserve">, ο Υφυπουργός ενημέρωσε το Δήμαρχο για το αίτημα που είχε θέσει ο Δήμος </w:t>
      </w:r>
      <w:proofErr w:type="spellStart"/>
      <w:r>
        <w:t>Μινώα</w:t>
      </w:r>
      <w:proofErr w:type="spellEnd"/>
      <w:r>
        <w:t xml:space="preserve"> Πεδιάδας, σχετικά με την απαλλαγή των σεισμόπληκτων από τον ΕΝΦΙΑ 2026.</w:t>
      </w:r>
    </w:p>
    <w:p w14:paraId="29FA4626" w14:textId="77777777" w:rsidR="00336CE0" w:rsidRDefault="00336CE0" w:rsidP="00336CE0">
      <w:pPr>
        <w:spacing w:after="0" w:line="240" w:lineRule="auto"/>
        <w:jc w:val="both"/>
      </w:pPr>
    </w:p>
    <w:p w14:paraId="0161FB5F" w14:textId="77777777" w:rsidR="00336CE0" w:rsidRDefault="00336CE0" w:rsidP="00336CE0">
      <w:pPr>
        <w:spacing w:after="0" w:line="240" w:lineRule="auto"/>
        <w:jc w:val="both"/>
      </w:pPr>
      <w:r>
        <w:t xml:space="preserve">Συγκεκριμένα, του γνωστοποίησε ότι επίκειται η ψήφιση νομοθετικής ρύθμισης απαλλαγής από τον ΕΝΦΙΑ, για ένα ακόμα χρόνο, σε περιοχές με φυσικές καταστροφές στις οποίες περιλαμβάνεται η περιοχή της Κρήτης που χτυπήθηκε από τους σεισμούς της 24ης Ιουλίου και της 27ης Σεπτεμβρίου 2021 του </w:t>
      </w:r>
      <w:proofErr w:type="spellStart"/>
      <w:r>
        <w:t>Αρκαλοχωρίου</w:t>
      </w:r>
      <w:proofErr w:type="spellEnd"/>
      <w:r>
        <w:t xml:space="preserve">, όπως αυτή έχει </w:t>
      </w:r>
      <w:proofErr w:type="spellStart"/>
      <w:r>
        <w:t>οριοθετηθεί</w:t>
      </w:r>
      <w:proofErr w:type="spellEnd"/>
      <w:r>
        <w:t xml:space="preserve"> με τις σχετικές αποφάσεις.</w:t>
      </w:r>
    </w:p>
    <w:p w14:paraId="26F51DA4" w14:textId="77777777" w:rsidR="00336CE0" w:rsidRDefault="00336CE0" w:rsidP="00336CE0">
      <w:pPr>
        <w:spacing w:after="0" w:line="240" w:lineRule="auto"/>
        <w:jc w:val="both"/>
      </w:pPr>
    </w:p>
    <w:p w14:paraId="247EE3EA" w14:textId="77777777" w:rsidR="00336CE0" w:rsidRDefault="00336CE0" w:rsidP="00336CE0">
      <w:pPr>
        <w:spacing w:after="0" w:line="240" w:lineRule="auto"/>
        <w:jc w:val="both"/>
      </w:pPr>
      <w:r>
        <w:t xml:space="preserve">Ο Δήμαρχος ζήτησε την έγκαιρη κατάθεση της ρύθμισης στη Βουλή, ώστε να μη βεβαιωθεί ο ΕΝΦΙΑ του 2026 για τα σεισμόπληκτα και να προληφθεί η ταλαιπωρία των ιδιοκτητών τους. </w:t>
      </w:r>
    </w:p>
    <w:p w14:paraId="32FA43FD" w14:textId="77777777" w:rsidR="00336CE0" w:rsidRDefault="00336CE0" w:rsidP="00336CE0">
      <w:pPr>
        <w:spacing w:after="0" w:line="240" w:lineRule="auto"/>
        <w:jc w:val="both"/>
      </w:pPr>
    </w:p>
    <w:p w14:paraId="460F170A" w14:textId="77777777" w:rsidR="00336CE0" w:rsidRDefault="00336CE0" w:rsidP="00336CE0">
      <w:pPr>
        <w:spacing w:after="0" w:line="240" w:lineRule="auto"/>
        <w:jc w:val="both"/>
      </w:pPr>
      <w:r>
        <w:t>Ο Υφυπουργός τόνισε ότι θα γίνει προσπάθεια να κατατεθεί η ρύθμιση πριν την ανάρτηση του ΕΝΦΙΑ, αλλά σε κάθε περίπτωση, οι ιδιοκτήτες σεισμόπληκτων, δεν θα καταβάλλουν ΕΝΦΙΑ για το 2026.</w:t>
      </w:r>
    </w:p>
    <w:p w14:paraId="4BF3BFD3" w14:textId="77777777" w:rsidR="00336CE0" w:rsidRDefault="00336CE0" w:rsidP="00336CE0">
      <w:pPr>
        <w:spacing w:after="0" w:line="240" w:lineRule="auto"/>
        <w:jc w:val="both"/>
      </w:pPr>
    </w:p>
    <w:p w14:paraId="016C45B8" w14:textId="6112D412" w:rsidR="00DA1BFE" w:rsidRPr="00282CFF" w:rsidRDefault="00336CE0" w:rsidP="00336CE0">
      <w:pPr>
        <w:spacing w:after="0" w:line="240" w:lineRule="auto"/>
        <w:jc w:val="both"/>
      </w:pPr>
      <w:r>
        <w:t>Ο Δήμαρχος ευχαρίστησε τον Υφυπουργό για όλα τα παραπάνω.</w:t>
      </w:r>
    </w:p>
    <w:sectPr w:rsidR="00DA1BFE" w:rsidRPr="00282CFF" w:rsidSect="00393B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9019E" w14:textId="77777777" w:rsidR="002B45CC" w:rsidRDefault="002B45CC" w:rsidP="00686DC1">
      <w:pPr>
        <w:spacing w:after="0" w:line="240" w:lineRule="auto"/>
      </w:pPr>
      <w:r>
        <w:separator/>
      </w:r>
    </w:p>
  </w:endnote>
  <w:endnote w:type="continuationSeparator" w:id="0">
    <w:p w14:paraId="49BE03F0" w14:textId="77777777" w:rsidR="002B45CC" w:rsidRDefault="002B45CC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F344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C058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6081C10A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6CD78B00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23FC6E32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1B64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1D0E9" w14:textId="77777777" w:rsidR="002B45CC" w:rsidRDefault="002B45CC" w:rsidP="00686DC1">
      <w:pPr>
        <w:spacing w:after="0" w:line="240" w:lineRule="auto"/>
      </w:pPr>
      <w:r>
        <w:separator/>
      </w:r>
    </w:p>
  </w:footnote>
  <w:footnote w:type="continuationSeparator" w:id="0">
    <w:p w14:paraId="1D2DE4B8" w14:textId="77777777" w:rsidR="002B45CC" w:rsidRDefault="002B45CC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1F69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665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EB86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2934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44ADF"/>
    <w:rsid w:val="00044BFB"/>
    <w:rsid w:val="00057424"/>
    <w:rsid w:val="00060142"/>
    <w:rsid w:val="00075ACF"/>
    <w:rsid w:val="0008335C"/>
    <w:rsid w:val="000839D7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64657"/>
    <w:rsid w:val="0017671F"/>
    <w:rsid w:val="00181BAE"/>
    <w:rsid w:val="0018308E"/>
    <w:rsid w:val="00185CDB"/>
    <w:rsid w:val="001A360B"/>
    <w:rsid w:val="001A65CE"/>
    <w:rsid w:val="001B3812"/>
    <w:rsid w:val="001C5F2C"/>
    <w:rsid w:val="001D2E44"/>
    <w:rsid w:val="001E3D25"/>
    <w:rsid w:val="001E41AE"/>
    <w:rsid w:val="001E4E45"/>
    <w:rsid w:val="001F2AC0"/>
    <w:rsid w:val="00202245"/>
    <w:rsid w:val="002108EA"/>
    <w:rsid w:val="00213C76"/>
    <w:rsid w:val="002238AE"/>
    <w:rsid w:val="002344BF"/>
    <w:rsid w:val="00241336"/>
    <w:rsid w:val="00262B90"/>
    <w:rsid w:val="002703A3"/>
    <w:rsid w:val="00282CFF"/>
    <w:rsid w:val="002A3AB3"/>
    <w:rsid w:val="002B1B17"/>
    <w:rsid w:val="002B33DB"/>
    <w:rsid w:val="002B45CC"/>
    <w:rsid w:val="002B630B"/>
    <w:rsid w:val="002B741F"/>
    <w:rsid w:val="002C62AE"/>
    <w:rsid w:val="002D55A1"/>
    <w:rsid w:val="002F6306"/>
    <w:rsid w:val="002F716B"/>
    <w:rsid w:val="00323ACC"/>
    <w:rsid w:val="00336CE0"/>
    <w:rsid w:val="003454AE"/>
    <w:rsid w:val="00360574"/>
    <w:rsid w:val="00381FCB"/>
    <w:rsid w:val="00383FD7"/>
    <w:rsid w:val="00393B9E"/>
    <w:rsid w:val="003959FB"/>
    <w:rsid w:val="003A33F0"/>
    <w:rsid w:val="003B6E04"/>
    <w:rsid w:val="003D338E"/>
    <w:rsid w:val="003E5E0E"/>
    <w:rsid w:val="003E608C"/>
    <w:rsid w:val="00403ED2"/>
    <w:rsid w:val="004276F5"/>
    <w:rsid w:val="00435E17"/>
    <w:rsid w:val="00443FA1"/>
    <w:rsid w:val="00450BAB"/>
    <w:rsid w:val="00461186"/>
    <w:rsid w:val="00461E3F"/>
    <w:rsid w:val="004C45EF"/>
    <w:rsid w:val="004E4B37"/>
    <w:rsid w:val="004E51F9"/>
    <w:rsid w:val="004E7CC8"/>
    <w:rsid w:val="004F1069"/>
    <w:rsid w:val="004F1F6D"/>
    <w:rsid w:val="004F680B"/>
    <w:rsid w:val="004F782C"/>
    <w:rsid w:val="005002CB"/>
    <w:rsid w:val="0050612A"/>
    <w:rsid w:val="005419EB"/>
    <w:rsid w:val="00561495"/>
    <w:rsid w:val="005769CB"/>
    <w:rsid w:val="005B3FCF"/>
    <w:rsid w:val="005D1F6C"/>
    <w:rsid w:val="005F0DE3"/>
    <w:rsid w:val="0060278B"/>
    <w:rsid w:val="00607877"/>
    <w:rsid w:val="0061773D"/>
    <w:rsid w:val="00617ECB"/>
    <w:rsid w:val="00661E18"/>
    <w:rsid w:val="00664AB4"/>
    <w:rsid w:val="006758B0"/>
    <w:rsid w:val="00682E5C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331EB"/>
    <w:rsid w:val="007436A7"/>
    <w:rsid w:val="007926AE"/>
    <w:rsid w:val="00793D35"/>
    <w:rsid w:val="007A526B"/>
    <w:rsid w:val="007C05EE"/>
    <w:rsid w:val="007E63C8"/>
    <w:rsid w:val="00801F50"/>
    <w:rsid w:val="00806B53"/>
    <w:rsid w:val="00817E2B"/>
    <w:rsid w:val="00844CA4"/>
    <w:rsid w:val="00863F0F"/>
    <w:rsid w:val="00866B60"/>
    <w:rsid w:val="00872FF4"/>
    <w:rsid w:val="008A36AB"/>
    <w:rsid w:val="008B33CF"/>
    <w:rsid w:val="008C7C00"/>
    <w:rsid w:val="008D219D"/>
    <w:rsid w:val="008D48DD"/>
    <w:rsid w:val="008E76E6"/>
    <w:rsid w:val="008F6129"/>
    <w:rsid w:val="00901682"/>
    <w:rsid w:val="00902762"/>
    <w:rsid w:val="00923E52"/>
    <w:rsid w:val="00927EAE"/>
    <w:rsid w:val="0093218A"/>
    <w:rsid w:val="00961798"/>
    <w:rsid w:val="00973EEA"/>
    <w:rsid w:val="00981504"/>
    <w:rsid w:val="009856A0"/>
    <w:rsid w:val="00995586"/>
    <w:rsid w:val="009A739F"/>
    <w:rsid w:val="009D295E"/>
    <w:rsid w:val="009D503B"/>
    <w:rsid w:val="009E4260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55A51"/>
    <w:rsid w:val="00A63D61"/>
    <w:rsid w:val="00A73B79"/>
    <w:rsid w:val="00A90CE9"/>
    <w:rsid w:val="00AA3EFA"/>
    <w:rsid w:val="00AE2018"/>
    <w:rsid w:val="00AE2154"/>
    <w:rsid w:val="00B21F32"/>
    <w:rsid w:val="00B4626A"/>
    <w:rsid w:val="00B46B6E"/>
    <w:rsid w:val="00B664C1"/>
    <w:rsid w:val="00B71B48"/>
    <w:rsid w:val="00B72993"/>
    <w:rsid w:val="00B831E4"/>
    <w:rsid w:val="00B87308"/>
    <w:rsid w:val="00B91699"/>
    <w:rsid w:val="00BA3CEF"/>
    <w:rsid w:val="00BF0CF6"/>
    <w:rsid w:val="00C0008B"/>
    <w:rsid w:val="00C17B64"/>
    <w:rsid w:val="00C52ED4"/>
    <w:rsid w:val="00C55F28"/>
    <w:rsid w:val="00C66DE5"/>
    <w:rsid w:val="00C75DF8"/>
    <w:rsid w:val="00C769A1"/>
    <w:rsid w:val="00C800EF"/>
    <w:rsid w:val="00CA3A0E"/>
    <w:rsid w:val="00CC6D46"/>
    <w:rsid w:val="00CD0CF3"/>
    <w:rsid w:val="00CD39B5"/>
    <w:rsid w:val="00CF33D8"/>
    <w:rsid w:val="00CF7F68"/>
    <w:rsid w:val="00D06E09"/>
    <w:rsid w:val="00D070DA"/>
    <w:rsid w:val="00D60549"/>
    <w:rsid w:val="00D77696"/>
    <w:rsid w:val="00D949F4"/>
    <w:rsid w:val="00D96C48"/>
    <w:rsid w:val="00DA030B"/>
    <w:rsid w:val="00DA1BFE"/>
    <w:rsid w:val="00DA5479"/>
    <w:rsid w:val="00DB3E94"/>
    <w:rsid w:val="00DB5E6D"/>
    <w:rsid w:val="00DC5FF6"/>
    <w:rsid w:val="00DD493F"/>
    <w:rsid w:val="00DD581D"/>
    <w:rsid w:val="00DE3C9F"/>
    <w:rsid w:val="00E0460C"/>
    <w:rsid w:val="00E11F41"/>
    <w:rsid w:val="00E21DBD"/>
    <w:rsid w:val="00E47FDC"/>
    <w:rsid w:val="00E53E7E"/>
    <w:rsid w:val="00E70E3E"/>
    <w:rsid w:val="00E83490"/>
    <w:rsid w:val="00EA2184"/>
    <w:rsid w:val="00EA27C6"/>
    <w:rsid w:val="00EA2C06"/>
    <w:rsid w:val="00EB07A5"/>
    <w:rsid w:val="00EC7741"/>
    <w:rsid w:val="00EC77F4"/>
    <w:rsid w:val="00ED32E2"/>
    <w:rsid w:val="00F105E6"/>
    <w:rsid w:val="00F212F4"/>
    <w:rsid w:val="00F379F1"/>
    <w:rsid w:val="00F64941"/>
    <w:rsid w:val="00F73440"/>
    <w:rsid w:val="00F8029F"/>
    <w:rsid w:val="00F87B62"/>
    <w:rsid w:val="00F97AF3"/>
    <w:rsid w:val="00FA08E2"/>
    <w:rsid w:val="00FA23DE"/>
    <w:rsid w:val="00FC51EB"/>
    <w:rsid w:val="00FD2E74"/>
    <w:rsid w:val="00FD6810"/>
    <w:rsid w:val="00FF0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E006"/>
  <w15:docId w15:val="{639048B5-7314-4256-9DD0-5C87140D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customStyle="1" w:styleId="1">
    <w:name w:val="Ανεπίλυτη αναφορά1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23787-649F-4146-8432-B12F5A84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2026-02-26T11:22:00Z</cp:lastPrinted>
  <dcterms:created xsi:type="dcterms:W3CDTF">2026-02-26T12:16:00Z</dcterms:created>
  <dcterms:modified xsi:type="dcterms:W3CDTF">2026-02-26T12:16:00Z</dcterms:modified>
</cp:coreProperties>
</file>