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710854FF"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C21200">
        <w:rPr>
          <w:rFonts w:ascii="Calibri" w:hAnsi="Calibri" w:cs="Calibri"/>
        </w:rPr>
        <w:t>19</w:t>
      </w:r>
      <w:r w:rsidRPr="009F22DF">
        <w:rPr>
          <w:rFonts w:ascii="Calibri" w:hAnsi="Calibri" w:cs="Calibri"/>
        </w:rPr>
        <w:t>/</w:t>
      </w:r>
      <w:r w:rsidR="00FF0940">
        <w:rPr>
          <w:rFonts w:ascii="Calibri" w:hAnsi="Calibri" w:cs="Calibri"/>
        </w:rPr>
        <w:t>01</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4B97B06" w14:textId="77777777" w:rsidR="005B5D8F" w:rsidRDefault="005B5D8F" w:rsidP="00C75DF8">
      <w:pPr>
        <w:spacing w:after="0" w:line="240" w:lineRule="auto"/>
        <w:jc w:val="center"/>
        <w:rPr>
          <w:b/>
          <w:sz w:val="28"/>
        </w:rPr>
      </w:pPr>
    </w:p>
    <w:p w14:paraId="18471459" w14:textId="25E2888A" w:rsidR="00E53E7E" w:rsidRPr="00E53E7E" w:rsidRDefault="00E53E7E" w:rsidP="00E53E7E">
      <w:pPr>
        <w:spacing w:line="240" w:lineRule="auto"/>
        <w:jc w:val="both"/>
        <w:rPr>
          <w:b/>
          <w:bCs/>
        </w:rPr>
      </w:pPr>
      <w:r w:rsidRPr="00E53E7E">
        <w:rPr>
          <w:b/>
          <w:bCs/>
        </w:rPr>
        <w:t xml:space="preserve">Δήμος </w:t>
      </w:r>
      <w:proofErr w:type="spellStart"/>
      <w:r w:rsidRPr="00E53E7E">
        <w:rPr>
          <w:b/>
          <w:bCs/>
        </w:rPr>
        <w:t>Μινώα</w:t>
      </w:r>
      <w:proofErr w:type="spellEnd"/>
      <w:r w:rsidRPr="00E53E7E">
        <w:rPr>
          <w:b/>
          <w:bCs/>
        </w:rPr>
        <w:t xml:space="preserve"> Πεδιάδας: Αντίθετος στη μεταφορά των ΥΔΟΜ στο Κτηματολόγιο – Προσφυγή στη Δικαιοσύνη </w:t>
      </w:r>
      <w:r w:rsidR="005B5D8F">
        <w:rPr>
          <w:b/>
          <w:bCs/>
        </w:rPr>
        <w:t>υπό τον</w:t>
      </w:r>
      <w:r w:rsidRPr="00E53E7E">
        <w:rPr>
          <w:b/>
          <w:bCs/>
        </w:rPr>
        <w:t xml:space="preserve"> συντονισμό της ΚΕΔΕ</w:t>
      </w:r>
    </w:p>
    <w:p w14:paraId="4639537E" w14:textId="0B79DB68" w:rsidR="00E53E7E" w:rsidRDefault="00E53E7E" w:rsidP="00E53E7E">
      <w:pPr>
        <w:spacing w:line="240" w:lineRule="auto"/>
        <w:jc w:val="both"/>
      </w:pPr>
      <w:r>
        <w:t xml:space="preserve">Από την 1η </w:t>
      </w:r>
      <w:r w:rsidR="006F30E6">
        <w:t>Ιουλίου</w:t>
      </w:r>
      <w:r w:rsidR="002A4174">
        <w:t>, σύμφωνα με τις ανακοινώσεις της Κυβέρνησης,</w:t>
      </w:r>
      <w:r>
        <w:t xml:space="preserve"> προβλέπεται να ξεκινήσει η μετάβαση σε ένα νέο πολεοδομικό καθεστώς, με την ένταξη των πρώτων λεγόμενων «πρότυπων πολεοδομιών» στο Κτηματολόγιο, με την εξέλιξη αυτή να βρίσκει κάθετα αντίθετο το Δήμαρχο Βασίλη </w:t>
      </w:r>
      <w:proofErr w:type="spellStart"/>
      <w:r>
        <w:t>Κεγκέρογλου</w:t>
      </w:r>
      <w:proofErr w:type="spellEnd"/>
      <w:r>
        <w:t>, ο οποίος τονίζει</w:t>
      </w:r>
      <w:r w:rsidR="00875D65">
        <w:t xml:space="preserve"> ότι</w:t>
      </w:r>
      <w:r>
        <w:t xml:space="preserve">, </w:t>
      </w:r>
      <w:r>
        <w:t xml:space="preserve">το χρόνιο πρόβλημα των Υπηρεσιών Δόμησης (ΥΔΟΜ) δεν είναι διοικητικό, αλλά πρόβλημα σοβαρής και διαρκούς </w:t>
      </w:r>
      <w:proofErr w:type="spellStart"/>
      <w:r>
        <w:t>υποστελέχωσης</w:t>
      </w:r>
      <w:proofErr w:type="spellEnd"/>
      <w:r>
        <w:t>.</w:t>
      </w:r>
    </w:p>
    <w:p w14:paraId="0DB672B6" w14:textId="7E9CD2BF" w:rsidR="00E53E7E" w:rsidRDefault="00E53E7E" w:rsidP="00E53E7E">
      <w:pPr>
        <w:spacing w:line="240" w:lineRule="auto"/>
        <w:jc w:val="both"/>
      </w:pPr>
      <w:r>
        <w:t xml:space="preserve">Αξίζει να σημειωθεί ότι η  Κεντρική Ένωση Δήμων Ελλάδας (ΚΕΔΕ) έχει εκφράσει την πλήρη αντίθεση της στη μεταφορά των Πολεοδομιών από τους Δήμους στο Κτηματολόγιο, και όπως </w:t>
      </w:r>
      <w:r>
        <w:t>αποφασίστηκε</w:t>
      </w:r>
      <w:r>
        <w:t xml:space="preserve"> στην πρόσφατη συνεδρίαση της ΚΕΔΕ, μόλις υπάρξει νομοθετική ρύθμιση θα την προσβάλλουν οι Δήμοι που το επιθυμούν, υπό το</w:t>
      </w:r>
      <w:r w:rsidR="005B5D8F">
        <w:t>ν</w:t>
      </w:r>
      <w:r>
        <w:t xml:space="preserve"> συντονισμό της ΚΕΔΕ, ζητώντας την ακύρωση της πράξης της διοίκησης που θα υλοποιεί τη μεταφορά των Υπηρεσιών Δόμησης στο Κτηματολόγιο.</w:t>
      </w:r>
    </w:p>
    <w:p w14:paraId="6BF750AA" w14:textId="19F35D68" w:rsidR="00E53E7E" w:rsidRDefault="00E53E7E" w:rsidP="00E53E7E">
      <w:pPr>
        <w:spacing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τονίζει ότι η κυβερνητική επιλογή δεν αντιμετωπίζει την ουσία του προβλήματος. «Η κυβέρνηση, αντί να ενισχύσει ουσιαστικά τις ΥΔΟΜ με μόνιμο προσωπικό, επαρκή κίνητρα και αξιοπρεπείς αμοιβές, επιλέγει μια διοικητική μεταφορά αρμοδιοτήτων, που δεν λύνει αλλά μεταθέτει</w:t>
      </w:r>
      <w:r w:rsidR="002A4174">
        <w:t xml:space="preserve"> και ενδεχομένως διογκώσει</w:t>
      </w:r>
      <w:r>
        <w:t xml:space="preserve"> το πρόβλημα», σημειώνει.</w:t>
      </w:r>
    </w:p>
    <w:p w14:paraId="234BA12D" w14:textId="218C30B7" w:rsidR="00E53E7E" w:rsidRDefault="00E53E7E" w:rsidP="00E53E7E">
      <w:pPr>
        <w:spacing w:line="240" w:lineRule="auto"/>
        <w:jc w:val="both"/>
      </w:pPr>
      <w:r>
        <w:t>Ιδιαίτερη ανησυχία προκαλεί η εμπειρία από τη λειτουργία του Κτηματολογίου, όπου ενδεικτικά, οι καθυστερήσεις στην έκδοση πιστοποιητικών φτάνουν πλέον τους 7 έως 8 μήνες, όταν στο παρελθόν οι αντίστοιχες διαδικασίες ολοκληρώνονταν σε ελάχιστο χρόνο. «Υπό αυτές τις συνθήκες, η μεταφορά των ΥΔΟΜ σε μια ήδη επιβαρυμένη υπηρεσία εγκυμονεί σοβαρούς κινδύνους για την εξυπηρέτηση των πολιτών και την πορεία ανάπτυξης ενός τόπου», υπογραμμίζει ο Δήμαρχος.</w:t>
      </w:r>
      <w:r>
        <w:t xml:space="preserve"> </w:t>
      </w:r>
      <w:r>
        <w:t xml:space="preserve">Για το Δήμο </w:t>
      </w:r>
      <w:proofErr w:type="spellStart"/>
      <w:r>
        <w:t>Μινώα</w:t>
      </w:r>
      <w:proofErr w:type="spellEnd"/>
      <w:r>
        <w:t xml:space="preserve"> Πεδιάδας, το ζήτημα είναι ιδιαίτερα κρίσιμο, καθώς η περιοχή παρουσιάζει αυξημένο αριθμό αιτημάτων για οικοδομικές άδειες, χρήσεις γης και πολεοδομικές ρυθμίσεις, λόγω και της έντονης αναπτυξιακής δραστηριότητας που συνδέεται με το νέο αεροδρόμιο </w:t>
      </w:r>
      <w:proofErr w:type="spellStart"/>
      <w:r>
        <w:t>Καστελλίου</w:t>
      </w:r>
      <w:proofErr w:type="spellEnd"/>
      <w:r>
        <w:t>.</w:t>
      </w:r>
    </w:p>
    <w:p w14:paraId="0BE73208" w14:textId="67B1B298" w:rsidR="00866B60" w:rsidRPr="004E4B37" w:rsidRDefault="00E53E7E" w:rsidP="00E53E7E">
      <w:pPr>
        <w:spacing w:line="240" w:lineRule="auto"/>
        <w:jc w:val="both"/>
      </w:pPr>
      <w:r>
        <w:t>«Δεν χρειάζεται η μεταφορά των ΥΔΟΜ σε μια κεντρική και ουσιαστικά “αόρατη” για τον πολίτη υπηρεσία. Χρειάζεται άμεση, ουσιαστική στελέχωση όλων των Υπηρεσιών Δόμησης, ώστε να διασφαλιστεί η νομιμότητα, η διαφάνεια και η ταχεία εξυπηρέτηση των πολιτών</w:t>
      </w:r>
      <w:r>
        <w:t xml:space="preserve">. </w:t>
      </w:r>
      <w:r>
        <w:t xml:space="preserve">Ο Δήμος </w:t>
      </w:r>
      <w:proofErr w:type="spellStart"/>
      <w:r>
        <w:t>Μινώα</w:t>
      </w:r>
      <w:proofErr w:type="spellEnd"/>
      <w:r>
        <w:t xml:space="preserve"> Πεδιάδας δηλώνει ξεκάθαρα ότι θα συμμετάσχει στην προσφυγή κατά της </w:t>
      </w:r>
      <w:r>
        <w:lastRenderedPageBreak/>
        <w:t>σχετικής νομοθετικής ρύθμισης, υπερασπιζόμενος τον θεσμικό ρόλο της Τοπικής Αυτοδιοίκησης και τα δικαιώματα των πολιτών</w:t>
      </w:r>
      <w:r>
        <w:t>»,</w:t>
      </w:r>
      <w:r w:rsidRPr="00E53E7E">
        <w:t xml:space="preserve"> </w:t>
      </w:r>
      <w:r>
        <w:t>καταλήγει ο</w:t>
      </w:r>
      <w:r>
        <w:t xml:space="preserve"> Δήμαρχος</w:t>
      </w:r>
      <w:r>
        <w:t xml:space="preserve"> Βασίλης </w:t>
      </w:r>
      <w:proofErr w:type="spellStart"/>
      <w:r>
        <w:t>Κεγκέρογλου</w:t>
      </w:r>
      <w:proofErr w:type="spellEnd"/>
      <w:r>
        <w:t>.</w:t>
      </w:r>
    </w:p>
    <w:sectPr w:rsidR="00866B60"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51756" w14:textId="77777777" w:rsidR="008F4319" w:rsidRDefault="008F4319" w:rsidP="00686DC1">
      <w:pPr>
        <w:spacing w:after="0" w:line="240" w:lineRule="auto"/>
      </w:pPr>
      <w:r>
        <w:separator/>
      </w:r>
    </w:p>
  </w:endnote>
  <w:endnote w:type="continuationSeparator" w:id="0">
    <w:p w14:paraId="6F2CD382" w14:textId="77777777" w:rsidR="008F4319" w:rsidRDefault="008F4319"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BE64" w14:textId="77777777" w:rsidR="008F4319" w:rsidRDefault="008F4319" w:rsidP="00686DC1">
      <w:pPr>
        <w:spacing w:after="0" w:line="240" w:lineRule="auto"/>
      </w:pPr>
      <w:r>
        <w:separator/>
      </w:r>
    </w:p>
  </w:footnote>
  <w:footnote w:type="continuationSeparator" w:id="0">
    <w:p w14:paraId="190F0C1E" w14:textId="77777777" w:rsidR="008F4319" w:rsidRDefault="008F4319"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A360B"/>
    <w:rsid w:val="001A65CE"/>
    <w:rsid w:val="001B3812"/>
    <w:rsid w:val="001C5F2C"/>
    <w:rsid w:val="001D2E44"/>
    <w:rsid w:val="001E3D25"/>
    <w:rsid w:val="001E41AE"/>
    <w:rsid w:val="001E4E45"/>
    <w:rsid w:val="001F2AC0"/>
    <w:rsid w:val="002108EA"/>
    <w:rsid w:val="00213C76"/>
    <w:rsid w:val="002238AE"/>
    <w:rsid w:val="002344BF"/>
    <w:rsid w:val="00262B90"/>
    <w:rsid w:val="002703A3"/>
    <w:rsid w:val="002A3AB3"/>
    <w:rsid w:val="002A4174"/>
    <w:rsid w:val="002B1B17"/>
    <w:rsid w:val="002B33DB"/>
    <w:rsid w:val="002B630B"/>
    <w:rsid w:val="002B741F"/>
    <w:rsid w:val="002C62AE"/>
    <w:rsid w:val="002D55A1"/>
    <w:rsid w:val="002F716B"/>
    <w:rsid w:val="00323ACC"/>
    <w:rsid w:val="003454AE"/>
    <w:rsid w:val="00360574"/>
    <w:rsid w:val="00381FCB"/>
    <w:rsid w:val="00383FD7"/>
    <w:rsid w:val="003959FB"/>
    <w:rsid w:val="003B6E04"/>
    <w:rsid w:val="003D338E"/>
    <w:rsid w:val="003E608C"/>
    <w:rsid w:val="00403ED2"/>
    <w:rsid w:val="00435E17"/>
    <w:rsid w:val="00443FA1"/>
    <w:rsid w:val="00450BAB"/>
    <w:rsid w:val="00461E3F"/>
    <w:rsid w:val="004C45EF"/>
    <w:rsid w:val="004E4B37"/>
    <w:rsid w:val="004E51F9"/>
    <w:rsid w:val="004E7CC8"/>
    <w:rsid w:val="004F1F6D"/>
    <w:rsid w:val="004F680B"/>
    <w:rsid w:val="005002CB"/>
    <w:rsid w:val="0050612A"/>
    <w:rsid w:val="005419EB"/>
    <w:rsid w:val="00561495"/>
    <w:rsid w:val="005769CB"/>
    <w:rsid w:val="005B5D8F"/>
    <w:rsid w:val="005D1F6C"/>
    <w:rsid w:val="005F0DE3"/>
    <w:rsid w:val="0060278B"/>
    <w:rsid w:val="00607877"/>
    <w:rsid w:val="00617ECB"/>
    <w:rsid w:val="00661E18"/>
    <w:rsid w:val="00664AB4"/>
    <w:rsid w:val="00682E5C"/>
    <w:rsid w:val="00686DC1"/>
    <w:rsid w:val="006964C5"/>
    <w:rsid w:val="00696D4D"/>
    <w:rsid w:val="006A7272"/>
    <w:rsid w:val="006B1E28"/>
    <w:rsid w:val="006B5DDD"/>
    <w:rsid w:val="006D663F"/>
    <w:rsid w:val="006E0DB3"/>
    <w:rsid w:val="006E3869"/>
    <w:rsid w:val="006F23A2"/>
    <w:rsid w:val="006F30E6"/>
    <w:rsid w:val="006F478F"/>
    <w:rsid w:val="00707E3E"/>
    <w:rsid w:val="007436A7"/>
    <w:rsid w:val="007926AE"/>
    <w:rsid w:val="00793D35"/>
    <w:rsid w:val="007A526B"/>
    <w:rsid w:val="007E63C8"/>
    <w:rsid w:val="00801F50"/>
    <w:rsid w:val="00806B53"/>
    <w:rsid w:val="00817E2B"/>
    <w:rsid w:val="00844CA4"/>
    <w:rsid w:val="00863F0F"/>
    <w:rsid w:val="00866B60"/>
    <w:rsid w:val="00872FF4"/>
    <w:rsid w:val="00875D65"/>
    <w:rsid w:val="008B33CF"/>
    <w:rsid w:val="008C7C00"/>
    <w:rsid w:val="008D219D"/>
    <w:rsid w:val="008D48DD"/>
    <w:rsid w:val="008E76E6"/>
    <w:rsid w:val="008F4319"/>
    <w:rsid w:val="00901682"/>
    <w:rsid w:val="00902762"/>
    <w:rsid w:val="00923E52"/>
    <w:rsid w:val="00927EAE"/>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87308"/>
    <w:rsid w:val="00B91699"/>
    <w:rsid w:val="00BA3CEF"/>
    <w:rsid w:val="00C0008B"/>
    <w:rsid w:val="00C17B64"/>
    <w:rsid w:val="00C21200"/>
    <w:rsid w:val="00C52ED4"/>
    <w:rsid w:val="00C55F28"/>
    <w:rsid w:val="00C66DE5"/>
    <w:rsid w:val="00C75DF8"/>
    <w:rsid w:val="00C769A1"/>
    <w:rsid w:val="00C800EF"/>
    <w:rsid w:val="00CA3A0E"/>
    <w:rsid w:val="00CC6D46"/>
    <w:rsid w:val="00CD0CF3"/>
    <w:rsid w:val="00CF33D8"/>
    <w:rsid w:val="00CF7F68"/>
    <w:rsid w:val="00D070DA"/>
    <w:rsid w:val="00D60549"/>
    <w:rsid w:val="00D949F4"/>
    <w:rsid w:val="00D96C48"/>
    <w:rsid w:val="00DA030B"/>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2231</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2026-01-19T14:08:00Z</dcterms:created>
  <dcterms:modified xsi:type="dcterms:W3CDTF">2026-01-19T14:08:00Z</dcterms:modified>
</cp:coreProperties>
</file>