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46" w:rsidRDefault="00665046">
      <w:pPr>
        <w:pStyle w:val="3"/>
        <w:jc w:val="left"/>
        <w:rPr>
          <w:b w:val="0"/>
          <w:sz w:val="16"/>
        </w:rPr>
      </w:pPr>
    </w:p>
    <w:p w:rsidR="00665046" w:rsidRDefault="00665046">
      <w:pPr>
        <w:pStyle w:val="3"/>
      </w:pPr>
      <w:r>
        <w:t>ΥΠΕΥΘΥΝΗ ΔΗΛΩΣΗ</w:t>
      </w:r>
    </w:p>
    <w:p w:rsidR="00665046" w:rsidRDefault="00665046">
      <w:pPr>
        <w:pStyle w:val="3"/>
        <w:rPr>
          <w:sz w:val="24"/>
          <w:vertAlign w:val="superscript"/>
        </w:rPr>
      </w:pPr>
      <w:r>
        <w:rPr>
          <w:sz w:val="24"/>
          <w:vertAlign w:val="superscript"/>
        </w:rPr>
        <w:t>(άρθρο 8 Ν.1599/1986)</w:t>
      </w:r>
    </w:p>
    <w:p w:rsidR="00665046" w:rsidRDefault="00665046">
      <w:pPr>
        <w:pStyle w:val="a3"/>
        <w:tabs>
          <w:tab w:val="clear" w:pos="4153"/>
          <w:tab w:val="clear" w:pos="8306"/>
        </w:tabs>
      </w:pPr>
    </w:p>
    <w:p w:rsidR="00665046" w:rsidRDefault="00665046">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665046" w:rsidRPr="00055C68" w:rsidRDefault="00665046" w:rsidP="00055C68">
      <w:pPr>
        <w:pStyle w:val="20"/>
        <w:pBdr>
          <w:right w:val="single" w:sz="4" w:space="7" w:color="auto"/>
        </w:pBdr>
        <w:ind w:right="139"/>
        <w:rPr>
          <w:sz w:val="18"/>
        </w:rPr>
      </w:pPr>
      <w:r>
        <w:rPr>
          <w:sz w:val="18"/>
        </w:rPr>
        <w:t>παρ. 4 Ν. 1599/1986)</w:t>
      </w:r>
    </w:p>
    <w:p w:rsidR="00665046" w:rsidRDefault="0066504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665046">
        <w:tblPrEx>
          <w:tblCellMar>
            <w:top w:w="0" w:type="dxa"/>
            <w:bottom w:w="0" w:type="dxa"/>
          </w:tblCellMar>
        </w:tblPrEx>
        <w:trPr>
          <w:gridAfter w:val="1"/>
          <w:wAfter w:w="6" w:type="dxa"/>
          <w:cantSplit/>
          <w:trHeight w:val="415"/>
        </w:trPr>
        <w:tc>
          <w:tcPr>
            <w:tcW w:w="1368" w:type="dxa"/>
          </w:tcPr>
          <w:p w:rsidR="00055C68" w:rsidRDefault="00055C68">
            <w:pPr>
              <w:spacing w:before="240"/>
              <w:ind w:right="-6878"/>
              <w:rPr>
                <w:rFonts w:ascii="Arial" w:hAnsi="Arial"/>
                <w:sz w:val="20"/>
              </w:rPr>
            </w:pPr>
          </w:p>
          <w:p w:rsidR="00665046" w:rsidRDefault="00665046">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Pr>
          <w:p w:rsidR="00F03229" w:rsidRDefault="00E178F8">
            <w:pPr>
              <w:spacing w:before="120"/>
              <w:ind w:right="-6878"/>
              <w:rPr>
                <w:rFonts w:ascii="Verdana" w:hAnsi="Verdana"/>
                <w:b/>
                <w:sz w:val="28"/>
                <w:szCs w:val="28"/>
              </w:rPr>
            </w:pPr>
            <w:r>
              <w:rPr>
                <w:rFonts w:ascii="Verdana" w:hAnsi="Verdana"/>
                <w:b/>
              </w:rPr>
              <w:t xml:space="preserve">       </w:t>
            </w:r>
            <w:r w:rsidR="00F03229">
              <w:rPr>
                <w:rFonts w:ascii="Verdana" w:hAnsi="Verdana"/>
                <w:b/>
              </w:rPr>
              <w:t xml:space="preserve">               </w:t>
            </w:r>
            <w:r>
              <w:rPr>
                <w:rFonts w:ascii="Verdana" w:hAnsi="Verdana"/>
                <w:b/>
              </w:rPr>
              <w:t xml:space="preserve"> </w:t>
            </w:r>
            <w:r w:rsidR="00F85C7A">
              <w:rPr>
                <w:rFonts w:ascii="Verdana" w:hAnsi="Verdana"/>
                <w:b/>
                <w:sz w:val="28"/>
                <w:szCs w:val="28"/>
              </w:rPr>
              <w:t>ΔΗΜΟ ΜΙΝΩΑ ΠΕΔΙΑΔΑΣ</w:t>
            </w:r>
            <w:r w:rsidR="00F03229">
              <w:rPr>
                <w:rFonts w:ascii="Verdana" w:hAnsi="Verdana"/>
                <w:b/>
                <w:sz w:val="28"/>
                <w:szCs w:val="28"/>
              </w:rPr>
              <w:t xml:space="preserve"> </w:t>
            </w:r>
          </w:p>
          <w:p w:rsidR="00055C68" w:rsidRDefault="00F03229">
            <w:pPr>
              <w:spacing w:before="120"/>
              <w:ind w:right="-6878"/>
              <w:rPr>
                <w:b/>
              </w:rPr>
            </w:pPr>
            <w:r>
              <w:rPr>
                <w:b/>
              </w:rPr>
              <w:t>ΕΠΙΤΡΟΠΗΣ ΔΗΜΟΠΡΑΣΙΑΣ ΕΚΠΟΙΗΣΗΣ ΚΙΝΗΤΩΝ ΠΡΑΓΜΑΤΩΝ</w:t>
            </w:r>
          </w:p>
          <w:p w:rsidR="00665046" w:rsidRPr="00F03229" w:rsidRDefault="00F03229">
            <w:pPr>
              <w:spacing w:before="120"/>
              <w:ind w:right="-6878"/>
              <w:rPr>
                <w:rFonts w:ascii="Courier New" w:hAnsi="Courier New"/>
                <w:b/>
                <w:color w:val="000080"/>
                <w:sz w:val="18"/>
                <w:szCs w:val="18"/>
              </w:rPr>
            </w:pPr>
            <w:r>
              <w:rPr>
                <w:b/>
              </w:rPr>
              <w:t xml:space="preserve"> </w:t>
            </w:r>
            <w:r w:rsidR="00055C68">
              <w:rPr>
                <w:b/>
              </w:rPr>
              <w:t xml:space="preserve">–ΠΕΡΙΣΥΛΛΟΓΗ ΕΓΚΑΤΑΛΛΕΛΗΜΕΝΩΝ ΟΧΗΜΑΤΩΝ </w:t>
            </w:r>
          </w:p>
        </w:tc>
      </w:tr>
      <w:tr w:rsidR="00665046">
        <w:tblPrEx>
          <w:tblCellMar>
            <w:top w:w="0" w:type="dxa"/>
            <w:bottom w:w="0" w:type="dxa"/>
          </w:tblCellMar>
        </w:tblPrEx>
        <w:trPr>
          <w:gridAfter w:val="1"/>
          <w:wAfter w:w="6" w:type="dxa"/>
          <w:cantSplit/>
          <w:trHeight w:val="415"/>
        </w:trPr>
        <w:tc>
          <w:tcPr>
            <w:tcW w:w="1368" w:type="dxa"/>
          </w:tcPr>
          <w:p w:rsidR="00665046" w:rsidRDefault="00665046">
            <w:pPr>
              <w:spacing w:before="240"/>
              <w:ind w:right="-6878"/>
              <w:rPr>
                <w:rFonts w:ascii="Arial" w:hAnsi="Arial"/>
                <w:sz w:val="16"/>
              </w:rPr>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6"/>
          </w:tcPr>
          <w:p w:rsidR="00665046" w:rsidRPr="00E178F8" w:rsidRDefault="00665046">
            <w:pPr>
              <w:spacing w:before="120"/>
              <w:ind w:right="-6878"/>
              <w:rPr>
                <w:rFonts w:ascii="Courier New" w:hAnsi="Courier New"/>
                <w:b/>
                <w:color w:val="000080"/>
                <w:sz w:val="28"/>
                <w:szCs w:val="28"/>
              </w:rPr>
            </w:pPr>
          </w:p>
        </w:tc>
        <w:tc>
          <w:tcPr>
            <w:tcW w:w="1080" w:type="dxa"/>
            <w:gridSpan w:val="3"/>
          </w:tcPr>
          <w:p w:rsidR="00665046" w:rsidRDefault="00665046">
            <w:pPr>
              <w:spacing w:before="240"/>
              <w:ind w:right="-6878"/>
              <w:rPr>
                <w:rFonts w:ascii="Arial" w:hAnsi="Arial"/>
                <w:sz w:val="16"/>
              </w:rPr>
            </w:pPr>
            <w:r>
              <w:rPr>
                <w:rFonts w:ascii="Arial" w:hAnsi="Arial"/>
                <w:sz w:val="16"/>
              </w:rPr>
              <w:t>Επώνυμο:</w:t>
            </w:r>
          </w:p>
        </w:tc>
        <w:tc>
          <w:tcPr>
            <w:tcW w:w="4171" w:type="dxa"/>
            <w:gridSpan w:val="6"/>
          </w:tcPr>
          <w:p w:rsidR="00665046" w:rsidRDefault="00665046">
            <w:pPr>
              <w:spacing w:before="120"/>
              <w:ind w:right="-6878"/>
              <w:rPr>
                <w:rFonts w:ascii="Arial" w:hAnsi="Arial"/>
                <w:b/>
                <w:color w:val="000080"/>
              </w:rPr>
            </w:pPr>
          </w:p>
        </w:tc>
      </w:tr>
      <w:tr w:rsidR="00665046">
        <w:tblPrEx>
          <w:tblCellMar>
            <w:top w:w="0" w:type="dxa"/>
            <w:bottom w:w="0" w:type="dxa"/>
          </w:tblCellMar>
        </w:tblPrEx>
        <w:trPr>
          <w:gridAfter w:val="1"/>
          <w:wAfter w:w="6" w:type="dxa"/>
          <w:cantSplit/>
          <w:trHeight w:val="99"/>
        </w:trPr>
        <w:tc>
          <w:tcPr>
            <w:tcW w:w="2448" w:type="dxa"/>
            <w:gridSpan w:val="4"/>
          </w:tcPr>
          <w:p w:rsidR="00665046" w:rsidRDefault="00665046">
            <w:pPr>
              <w:spacing w:before="240"/>
              <w:rPr>
                <w:rFonts w:ascii="Arial" w:hAnsi="Arial"/>
                <w:sz w:val="16"/>
              </w:rPr>
            </w:pPr>
            <w:r>
              <w:rPr>
                <w:rFonts w:ascii="Arial" w:hAnsi="Arial"/>
                <w:sz w:val="16"/>
              </w:rPr>
              <w:t xml:space="preserve">Όνομα και Επώνυμο Πατέρα: </w:t>
            </w:r>
          </w:p>
        </w:tc>
        <w:tc>
          <w:tcPr>
            <w:tcW w:w="7920" w:type="dxa"/>
            <w:gridSpan w:val="12"/>
          </w:tcPr>
          <w:p w:rsidR="00665046" w:rsidRPr="00E178F8" w:rsidRDefault="00665046">
            <w:pPr>
              <w:spacing w:before="120"/>
              <w:ind w:right="-6878"/>
              <w:rPr>
                <w:rFonts w:ascii="Arial" w:hAnsi="Arial"/>
                <w:b/>
                <w:color w:val="000080"/>
                <w:sz w:val="20"/>
                <w:szCs w:val="20"/>
              </w:rPr>
            </w:pPr>
          </w:p>
        </w:tc>
      </w:tr>
      <w:tr w:rsidR="00665046">
        <w:tblPrEx>
          <w:tblCellMar>
            <w:top w:w="0" w:type="dxa"/>
            <w:bottom w:w="0" w:type="dxa"/>
          </w:tblCellMar>
        </w:tblPrEx>
        <w:trPr>
          <w:gridAfter w:val="1"/>
          <w:wAfter w:w="6" w:type="dxa"/>
          <w:cantSplit/>
          <w:trHeight w:val="99"/>
        </w:trPr>
        <w:tc>
          <w:tcPr>
            <w:tcW w:w="2448" w:type="dxa"/>
            <w:gridSpan w:val="4"/>
          </w:tcPr>
          <w:p w:rsidR="00665046" w:rsidRDefault="00665046">
            <w:pPr>
              <w:spacing w:before="240"/>
              <w:rPr>
                <w:rFonts w:ascii="Arial" w:hAnsi="Arial"/>
                <w:sz w:val="16"/>
              </w:rPr>
            </w:pPr>
            <w:r>
              <w:rPr>
                <w:rFonts w:ascii="Arial" w:hAnsi="Arial"/>
                <w:sz w:val="16"/>
              </w:rPr>
              <w:t>Όνομα και Επώνυμο Μητέρας:</w:t>
            </w:r>
          </w:p>
        </w:tc>
        <w:tc>
          <w:tcPr>
            <w:tcW w:w="7920" w:type="dxa"/>
            <w:gridSpan w:val="12"/>
          </w:tcPr>
          <w:p w:rsidR="00665046" w:rsidRPr="00E178F8" w:rsidRDefault="00665046" w:rsidP="00665046">
            <w:pPr>
              <w:tabs>
                <w:tab w:val="left" w:pos="3165"/>
              </w:tabs>
              <w:spacing w:before="120"/>
              <w:ind w:right="-6878"/>
              <w:rPr>
                <w:rFonts w:ascii="Arial" w:hAnsi="Arial"/>
                <w:b/>
                <w:color w:val="000080"/>
                <w:sz w:val="20"/>
                <w:szCs w:val="20"/>
              </w:rPr>
            </w:pPr>
            <w:r w:rsidRPr="00E178F8">
              <w:rPr>
                <w:rFonts w:ascii="Arial" w:hAnsi="Arial"/>
                <w:b/>
                <w:color w:val="000080"/>
                <w:sz w:val="20"/>
                <w:szCs w:val="20"/>
              </w:rPr>
              <w:tab/>
            </w:r>
          </w:p>
        </w:tc>
      </w:tr>
      <w:tr w:rsidR="00665046">
        <w:tblPrEx>
          <w:tblCellMar>
            <w:top w:w="0" w:type="dxa"/>
            <w:bottom w:w="0" w:type="dxa"/>
          </w:tblCellMar>
        </w:tblPrEx>
        <w:trPr>
          <w:gridAfter w:val="1"/>
          <w:wAfter w:w="6" w:type="dxa"/>
          <w:cantSplit/>
        </w:trPr>
        <w:tc>
          <w:tcPr>
            <w:tcW w:w="2448" w:type="dxa"/>
            <w:gridSpan w:val="4"/>
          </w:tcPr>
          <w:p w:rsidR="00665046" w:rsidRDefault="00665046">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Pr>
          <w:p w:rsidR="00665046" w:rsidRPr="00E178F8" w:rsidRDefault="00665046">
            <w:pPr>
              <w:spacing w:before="120"/>
              <w:ind w:right="-6878"/>
              <w:rPr>
                <w:rFonts w:ascii="Arial" w:hAnsi="Arial"/>
                <w:b/>
                <w:color w:val="000080"/>
                <w:sz w:val="20"/>
                <w:szCs w:val="20"/>
              </w:rPr>
            </w:pPr>
          </w:p>
        </w:tc>
      </w:tr>
      <w:tr w:rsidR="00665046">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65046" w:rsidRDefault="00665046">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665046" w:rsidRDefault="00665046">
            <w:pPr>
              <w:spacing w:before="120"/>
              <w:ind w:right="-6878"/>
              <w:rPr>
                <w:rFonts w:ascii="Courier New" w:hAnsi="Courier New"/>
                <w:b/>
                <w:color w:val="000080"/>
              </w:rPr>
            </w:pPr>
          </w:p>
        </w:tc>
      </w:tr>
      <w:tr w:rsidR="00665046">
        <w:tblPrEx>
          <w:tblCellMar>
            <w:top w:w="0" w:type="dxa"/>
            <w:bottom w:w="0" w:type="dxa"/>
          </w:tblCellMar>
        </w:tblPrEx>
        <w:trPr>
          <w:gridAfter w:val="1"/>
          <w:wAfter w:w="6" w:type="dxa"/>
          <w:cantSplit/>
        </w:trPr>
        <w:tc>
          <w:tcPr>
            <w:tcW w:w="2448" w:type="dxa"/>
            <w:gridSpan w:val="4"/>
          </w:tcPr>
          <w:p w:rsidR="00665046" w:rsidRDefault="00665046">
            <w:pPr>
              <w:spacing w:before="240"/>
              <w:rPr>
                <w:rFonts w:ascii="Arial" w:hAnsi="Arial"/>
                <w:sz w:val="16"/>
              </w:rPr>
            </w:pPr>
            <w:r>
              <w:rPr>
                <w:rFonts w:ascii="Arial" w:hAnsi="Arial"/>
                <w:sz w:val="16"/>
              </w:rPr>
              <w:t>Αριθμός Δελτίου Ταυτότητας:</w:t>
            </w:r>
          </w:p>
        </w:tc>
        <w:tc>
          <w:tcPr>
            <w:tcW w:w="3029" w:type="dxa"/>
            <w:gridSpan w:val="4"/>
          </w:tcPr>
          <w:p w:rsidR="00665046" w:rsidRDefault="00665046">
            <w:pPr>
              <w:spacing w:before="120"/>
              <w:ind w:right="-6878"/>
              <w:rPr>
                <w:rFonts w:ascii="Courier New" w:hAnsi="Courier New"/>
                <w:b/>
                <w:color w:val="000080"/>
              </w:rPr>
            </w:pPr>
          </w:p>
        </w:tc>
        <w:tc>
          <w:tcPr>
            <w:tcW w:w="720" w:type="dxa"/>
            <w:gridSpan w:val="2"/>
          </w:tcPr>
          <w:p w:rsidR="00665046" w:rsidRDefault="00665046">
            <w:pPr>
              <w:spacing w:before="240"/>
              <w:rPr>
                <w:rFonts w:ascii="Arial" w:hAnsi="Arial"/>
                <w:sz w:val="16"/>
              </w:rPr>
            </w:pPr>
            <w:r>
              <w:rPr>
                <w:rFonts w:ascii="Arial" w:hAnsi="Arial"/>
                <w:sz w:val="16"/>
              </w:rPr>
              <w:t>Τηλ:</w:t>
            </w:r>
          </w:p>
        </w:tc>
        <w:tc>
          <w:tcPr>
            <w:tcW w:w="4171" w:type="dxa"/>
            <w:gridSpan w:val="6"/>
          </w:tcPr>
          <w:p w:rsidR="00665046" w:rsidRDefault="00665046">
            <w:pPr>
              <w:spacing w:before="120"/>
              <w:ind w:right="-6878"/>
              <w:rPr>
                <w:rFonts w:ascii="Courier New" w:hAnsi="Courier New"/>
                <w:b/>
                <w:color w:val="000080"/>
              </w:rPr>
            </w:pPr>
          </w:p>
        </w:tc>
      </w:tr>
      <w:tr w:rsidR="00665046">
        <w:tblPrEx>
          <w:tblCellMar>
            <w:top w:w="0" w:type="dxa"/>
            <w:bottom w:w="0" w:type="dxa"/>
          </w:tblCellMar>
        </w:tblPrEx>
        <w:trPr>
          <w:gridAfter w:val="1"/>
          <w:wAfter w:w="6" w:type="dxa"/>
          <w:cantSplit/>
        </w:trPr>
        <w:tc>
          <w:tcPr>
            <w:tcW w:w="1697" w:type="dxa"/>
            <w:gridSpan w:val="2"/>
          </w:tcPr>
          <w:p w:rsidR="00665046" w:rsidRDefault="00665046">
            <w:pPr>
              <w:spacing w:before="240"/>
              <w:rPr>
                <w:rFonts w:ascii="Arial" w:hAnsi="Arial"/>
                <w:sz w:val="16"/>
              </w:rPr>
            </w:pPr>
            <w:r>
              <w:rPr>
                <w:rFonts w:ascii="Arial" w:hAnsi="Arial"/>
                <w:sz w:val="16"/>
              </w:rPr>
              <w:t>Τόπος Κατοικίας:</w:t>
            </w:r>
          </w:p>
        </w:tc>
        <w:tc>
          <w:tcPr>
            <w:tcW w:w="2380" w:type="dxa"/>
            <w:gridSpan w:val="3"/>
          </w:tcPr>
          <w:p w:rsidR="00665046" w:rsidRPr="00E178F8" w:rsidRDefault="00665046">
            <w:pPr>
              <w:spacing w:before="120"/>
              <w:ind w:right="-6878"/>
              <w:rPr>
                <w:rFonts w:ascii="Arial" w:hAnsi="Arial"/>
                <w:b/>
                <w:color w:val="000080"/>
                <w:sz w:val="20"/>
                <w:szCs w:val="20"/>
              </w:rPr>
            </w:pPr>
          </w:p>
        </w:tc>
        <w:tc>
          <w:tcPr>
            <w:tcW w:w="709" w:type="dxa"/>
          </w:tcPr>
          <w:p w:rsidR="00665046" w:rsidRDefault="00665046">
            <w:pPr>
              <w:spacing w:before="240"/>
              <w:rPr>
                <w:rFonts w:ascii="Arial" w:hAnsi="Arial"/>
                <w:sz w:val="16"/>
              </w:rPr>
            </w:pPr>
            <w:r>
              <w:rPr>
                <w:rFonts w:ascii="Arial" w:hAnsi="Arial"/>
                <w:sz w:val="16"/>
              </w:rPr>
              <w:t>Οδός:</w:t>
            </w:r>
          </w:p>
        </w:tc>
        <w:tc>
          <w:tcPr>
            <w:tcW w:w="2491" w:type="dxa"/>
            <w:gridSpan w:val="6"/>
          </w:tcPr>
          <w:p w:rsidR="00665046" w:rsidRPr="00E178F8" w:rsidRDefault="00665046">
            <w:pPr>
              <w:spacing w:before="120"/>
              <w:ind w:right="-6878"/>
              <w:rPr>
                <w:rFonts w:ascii="Arial" w:hAnsi="Arial"/>
                <w:b/>
                <w:color w:val="000080"/>
                <w:sz w:val="20"/>
                <w:szCs w:val="20"/>
              </w:rPr>
            </w:pPr>
          </w:p>
        </w:tc>
        <w:tc>
          <w:tcPr>
            <w:tcW w:w="720" w:type="dxa"/>
          </w:tcPr>
          <w:p w:rsidR="00665046" w:rsidRDefault="00665046">
            <w:pPr>
              <w:spacing w:before="240"/>
              <w:rPr>
                <w:rFonts w:ascii="Arial" w:hAnsi="Arial"/>
                <w:sz w:val="16"/>
              </w:rPr>
            </w:pPr>
            <w:r>
              <w:rPr>
                <w:rFonts w:ascii="Arial" w:hAnsi="Arial"/>
                <w:sz w:val="16"/>
              </w:rPr>
              <w:t>Αριθ:</w:t>
            </w:r>
          </w:p>
        </w:tc>
        <w:tc>
          <w:tcPr>
            <w:tcW w:w="540" w:type="dxa"/>
          </w:tcPr>
          <w:p w:rsidR="00665046" w:rsidRPr="00E178F8" w:rsidRDefault="00665046">
            <w:pPr>
              <w:spacing w:before="120"/>
              <w:ind w:right="-6878"/>
              <w:rPr>
                <w:rFonts w:ascii="Arial" w:hAnsi="Arial"/>
                <w:b/>
                <w:color w:val="000080"/>
                <w:sz w:val="20"/>
                <w:szCs w:val="20"/>
              </w:rPr>
            </w:pPr>
          </w:p>
        </w:tc>
        <w:tc>
          <w:tcPr>
            <w:tcW w:w="540" w:type="dxa"/>
          </w:tcPr>
          <w:p w:rsidR="00665046" w:rsidRDefault="00665046">
            <w:pPr>
              <w:spacing w:before="240"/>
              <w:rPr>
                <w:rFonts w:ascii="Arial" w:hAnsi="Arial"/>
                <w:sz w:val="16"/>
              </w:rPr>
            </w:pPr>
            <w:r>
              <w:rPr>
                <w:rFonts w:ascii="Arial" w:hAnsi="Arial"/>
                <w:sz w:val="16"/>
              </w:rPr>
              <w:t>ΤΚ:</w:t>
            </w:r>
          </w:p>
        </w:tc>
        <w:tc>
          <w:tcPr>
            <w:tcW w:w="1291" w:type="dxa"/>
          </w:tcPr>
          <w:p w:rsidR="00665046" w:rsidRPr="00E178F8" w:rsidRDefault="00665046">
            <w:pPr>
              <w:spacing w:before="120"/>
              <w:ind w:right="-6878"/>
              <w:rPr>
                <w:rFonts w:ascii="Arial" w:hAnsi="Arial"/>
                <w:b/>
                <w:color w:val="000080"/>
                <w:sz w:val="20"/>
                <w:szCs w:val="20"/>
              </w:rPr>
            </w:pPr>
          </w:p>
        </w:tc>
      </w:tr>
      <w:tr w:rsidR="00665046">
        <w:tblPrEx>
          <w:tblCellMar>
            <w:top w:w="0" w:type="dxa"/>
            <w:bottom w:w="0" w:type="dxa"/>
          </w:tblCellMar>
        </w:tblPrEx>
        <w:trPr>
          <w:cantSplit/>
          <w:trHeight w:val="520"/>
        </w:trPr>
        <w:tc>
          <w:tcPr>
            <w:tcW w:w="2355" w:type="dxa"/>
            <w:gridSpan w:val="3"/>
            <w:vAlign w:val="bottom"/>
          </w:tcPr>
          <w:p w:rsidR="00665046" w:rsidRDefault="00665046">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bottom"/>
          </w:tcPr>
          <w:p w:rsidR="00665046" w:rsidRDefault="00665046">
            <w:pPr>
              <w:spacing w:before="120"/>
              <w:ind w:right="-6878"/>
              <w:rPr>
                <w:rFonts w:ascii="Arial" w:hAnsi="Arial"/>
                <w:color w:val="000080"/>
                <w:sz w:val="16"/>
              </w:rPr>
            </w:pPr>
          </w:p>
        </w:tc>
        <w:tc>
          <w:tcPr>
            <w:tcW w:w="1440" w:type="dxa"/>
            <w:gridSpan w:val="2"/>
            <w:vAlign w:val="bottom"/>
          </w:tcPr>
          <w:p w:rsidR="00665046" w:rsidRDefault="00665046">
            <w:pPr>
              <w:rPr>
                <w:rFonts w:ascii="Arial" w:hAnsi="Arial"/>
                <w:sz w:val="16"/>
              </w:rPr>
            </w:pPr>
            <w:r>
              <w:rPr>
                <w:rFonts w:ascii="Arial" w:hAnsi="Arial"/>
                <w:sz w:val="16"/>
              </w:rPr>
              <w:t>Δ/νση Ηλεκτρ. Ταχυδρομείου</w:t>
            </w:r>
          </w:p>
          <w:p w:rsidR="00665046" w:rsidRDefault="00665046">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665046" w:rsidRDefault="00665046">
            <w:pPr>
              <w:spacing w:before="120"/>
              <w:ind w:right="-6878"/>
              <w:rPr>
                <w:rFonts w:ascii="Courier New" w:hAnsi="Courier New"/>
                <w:b/>
                <w:color w:val="000080"/>
              </w:rPr>
            </w:pPr>
          </w:p>
        </w:tc>
      </w:tr>
    </w:tbl>
    <w:p w:rsidR="00665046" w:rsidRDefault="00665046">
      <w:pPr>
        <w:rPr>
          <w:rFonts w:ascii="Arial" w:hAnsi="Arial"/>
          <w:b/>
          <w:sz w:val="28"/>
        </w:rPr>
      </w:pPr>
    </w:p>
    <w:p w:rsidR="00665046" w:rsidRDefault="00665046">
      <w:pPr>
        <w:rPr>
          <w:sz w:val="16"/>
        </w:rPr>
      </w:pPr>
    </w:p>
    <w:p w:rsidR="00665046" w:rsidRDefault="00665046">
      <w:pPr>
        <w:sectPr w:rsidR="00665046">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665046">
        <w:tblPrEx>
          <w:tblCellMar>
            <w:top w:w="0" w:type="dxa"/>
            <w:bottom w:w="0" w:type="dxa"/>
          </w:tblCellMar>
        </w:tblPrEx>
        <w:tc>
          <w:tcPr>
            <w:tcW w:w="10420" w:type="dxa"/>
            <w:tcBorders>
              <w:top w:val="nil"/>
              <w:left w:val="nil"/>
              <w:bottom w:val="nil"/>
              <w:right w:val="nil"/>
            </w:tcBorders>
          </w:tcPr>
          <w:p w:rsidR="00665046" w:rsidRDefault="00665046">
            <w:pPr>
              <w:ind w:right="124"/>
              <w:rPr>
                <w:rFonts w:ascii="Arial" w:hAnsi="Arial"/>
                <w:sz w:val="18"/>
              </w:rPr>
            </w:pPr>
          </w:p>
          <w:p w:rsidR="00665046" w:rsidRPr="00F03229" w:rsidRDefault="00665046">
            <w:pPr>
              <w:ind w:right="124"/>
              <w:rPr>
                <w:rFonts w:ascii="Arial" w:hAnsi="Arial"/>
                <w:b/>
                <w:sz w:val="18"/>
              </w:rPr>
            </w:pPr>
            <w:r w:rsidRPr="00F03229">
              <w:rPr>
                <w:rFonts w:ascii="Arial" w:hAnsi="Arial"/>
                <w:b/>
                <w:sz w:val="18"/>
              </w:rPr>
              <w:t xml:space="preserve">Με ατομική μου ευθύνη και γνωρίζοντας τις κυρώσεις </w:t>
            </w:r>
            <w:r w:rsidRPr="00F03229">
              <w:rPr>
                <w:rFonts w:ascii="Arial" w:hAnsi="Arial"/>
                <w:b/>
                <w:sz w:val="18"/>
                <w:vertAlign w:val="superscript"/>
              </w:rPr>
              <w:t>(3)</w:t>
            </w:r>
            <w:r w:rsidRPr="00F03229">
              <w:rPr>
                <w:rFonts w:ascii="Arial" w:hAnsi="Arial"/>
                <w:b/>
                <w:sz w:val="18"/>
              </w:rPr>
              <w:t>, που προβλέπονται από της διατάξεις της παρ. 6 του άρθρου 22 του Ν. 1599/1986, δηλώνω ότι:</w:t>
            </w:r>
          </w:p>
        </w:tc>
      </w:tr>
      <w:tr w:rsidR="00665046">
        <w:tblPrEx>
          <w:tblCellMar>
            <w:top w:w="0" w:type="dxa"/>
            <w:bottom w:w="0" w:type="dxa"/>
          </w:tblCellMar>
        </w:tblPrEx>
        <w:tc>
          <w:tcPr>
            <w:tcW w:w="10420" w:type="dxa"/>
            <w:tcBorders>
              <w:top w:val="nil"/>
              <w:left w:val="nil"/>
              <w:bottom w:val="dashed" w:sz="4" w:space="0" w:color="auto"/>
              <w:right w:val="nil"/>
            </w:tcBorders>
          </w:tcPr>
          <w:p w:rsidR="00F03229" w:rsidRDefault="00F3453B" w:rsidP="00F03229">
            <w:pPr>
              <w:pStyle w:val="Default"/>
              <w:spacing w:after="59"/>
              <w:rPr>
                <w:rFonts w:ascii="Comic Sans MS" w:hAnsi="Comic Sans MS"/>
                <w:color w:val="auto"/>
                <w:sz w:val="20"/>
                <w:szCs w:val="20"/>
              </w:rPr>
            </w:pPr>
            <w:r>
              <w:rPr>
                <w:rFonts w:ascii="Comic Sans MS" w:hAnsi="Comic Sans MS"/>
                <w:color w:val="auto"/>
                <w:sz w:val="20"/>
                <w:szCs w:val="20"/>
              </w:rPr>
              <w:t>1)</w:t>
            </w:r>
            <w:r w:rsidR="00F03229" w:rsidRPr="00F03229">
              <w:rPr>
                <w:rFonts w:ascii="Comic Sans MS" w:hAnsi="Comic Sans MS"/>
                <w:color w:val="auto"/>
                <w:sz w:val="20"/>
                <w:szCs w:val="20"/>
              </w:rPr>
              <w:t xml:space="preserve"> Έλαβαν γνώση των όρων διακήρυξης και αποδέχονται αυτούς πλήρως και ανεπιφύλακτα. </w:t>
            </w:r>
          </w:p>
          <w:p w:rsidR="00F3453B" w:rsidRPr="00F3453B" w:rsidRDefault="00F3453B" w:rsidP="00F03229">
            <w:pPr>
              <w:pStyle w:val="Default"/>
              <w:spacing w:after="59"/>
              <w:rPr>
                <w:rFonts w:ascii="Comic Sans MS" w:hAnsi="Comic Sans MS"/>
                <w:color w:val="auto"/>
                <w:sz w:val="20"/>
                <w:szCs w:val="20"/>
              </w:rPr>
            </w:pPr>
            <w:r w:rsidRPr="00F3453B">
              <w:rPr>
                <w:rFonts w:ascii="Comic Sans MS" w:hAnsi="Comic Sans MS"/>
                <w:color w:val="auto"/>
                <w:sz w:val="20"/>
                <w:szCs w:val="20"/>
              </w:rPr>
              <w:t>2)</w:t>
            </w:r>
            <w:r>
              <w:rPr>
                <w:rFonts w:ascii="Comic Sans MS" w:hAnsi="Comic Sans MS"/>
                <w:color w:val="auto"/>
                <w:sz w:val="20"/>
                <w:szCs w:val="20"/>
              </w:rPr>
              <w:t>Δεν είμαι ένοχος ψευδών δηλώσεων κατά την παροχή πληροφοριών που ζητούνται με την παρούσα.</w:t>
            </w:r>
          </w:p>
          <w:p w:rsidR="00F03229" w:rsidRPr="00F03229" w:rsidRDefault="00F3453B" w:rsidP="00F03229">
            <w:pPr>
              <w:pStyle w:val="Default"/>
              <w:spacing w:after="59"/>
              <w:rPr>
                <w:rFonts w:ascii="Comic Sans MS" w:hAnsi="Comic Sans MS"/>
                <w:color w:val="auto"/>
                <w:sz w:val="20"/>
                <w:szCs w:val="20"/>
              </w:rPr>
            </w:pPr>
            <w:r w:rsidRPr="00F3453B">
              <w:rPr>
                <w:rFonts w:ascii="Comic Sans MS" w:hAnsi="Comic Sans MS"/>
                <w:color w:val="auto"/>
                <w:sz w:val="20"/>
                <w:szCs w:val="20"/>
              </w:rPr>
              <w:t>3</w:t>
            </w:r>
            <w:r>
              <w:rPr>
                <w:rFonts w:ascii="Comic Sans MS" w:hAnsi="Comic Sans MS"/>
                <w:color w:val="auto"/>
                <w:sz w:val="20"/>
                <w:szCs w:val="20"/>
              </w:rPr>
              <w:t>)</w:t>
            </w:r>
            <w:r w:rsidR="00F03229" w:rsidRPr="00F03229">
              <w:rPr>
                <w:rFonts w:ascii="Comic Sans MS" w:hAnsi="Comic Sans MS"/>
                <w:color w:val="auto"/>
                <w:sz w:val="20"/>
                <w:szCs w:val="20"/>
              </w:rPr>
              <w:t>Δεν μπορεί να συμμετέχει στη δημοπρασία ενδιαφερόμενος που δεν έχει προσκομίσει κάποιο από τα ανωτέρω δικαιολογητικά. Επίσης, δεν μπορεί να συμμετέχει ενδιαφερόμενος που υποβάλλει δικαιολογητικά τα οποία δεν διαλαμβάνουν κάποιο από τα ανωτέρω στοιχεία.</w:t>
            </w:r>
          </w:p>
          <w:p w:rsidR="00F03229" w:rsidRPr="00F03229" w:rsidRDefault="00F3453B" w:rsidP="00F03229">
            <w:pPr>
              <w:pStyle w:val="Default"/>
              <w:spacing w:after="59"/>
              <w:rPr>
                <w:rFonts w:ascii="Comic Sans MS" w:hAnsi="Comic Sans MS"/>
                <w:color w:val="auto"/>
                <w:sz w:val="20"/>
                <w:szCs w:val="20"/>
              </w:rPr>
            </w:pPr>
            <w:r w:rsidRPr="00F3453B">
              <w:rPr>
                <w:rFonts w:ascii="Comic Sans MS" w:hAnsi="Comic Sans MS"/>
                <w:color w:val="auto"/>
                <w:sz w:val="20"/>
                <w:szCs w:val="20"/>
              </w:rPr>
              <w:t>4</w:t>
            </w:r>
            <w:r>
              <w:rPr>
                <w:rFonts w:ascii="Comic Sans MS" w:hAnsi="Comic Sans MS"/>
                <w:color w:val="auto"/>
                <w:sz w:val="20"/>
                <w:szCs w:val="20"/>
              </w:rPr>
              <w:t>)</w:t>
            </w:r>
            <w:r w:rsidR="00F03229" w:rsidRPr="00F03229">
              <w:rPr>
                <w:rFonts w:ascii="Comic Sans MS" w:hAnsi="Comic Sans MS"/>
                <w:color w:val="auto"/>
                <w:sz w:val="20"/>
                <w:szCs w:val="20"/>
              </w:rPr>
              <w:t xml:space="preserve">Κάθε προσφορά είναι δεσμευτική για τον πλειοδότη και η δέσμευση αυτή μεταφέρεται αλληλοδιαδόχως από τον πρώτο στους επόμενους και τελικά δεσμεύει τον τελευταίο πλειοδότη. </w:t>
            </w:r>
          </w:p>
          <w:p w:rsidR="00665046" w:rsidRPr="00E178F8" w:rsidRDefault="00F3453B">
            <w:pPr>
              <w:spacing w:before="60"/>
              <w:ind w:right="125"/>
              <w:rPr>
                <w:rFonts w:ascii="Courier New" w:hAnsi="Courier New"/>
                <w:b/>
                <w:color w:val="000080"/>
                <w:sz w:val="28"/>
                <w:szCs w:val="28"/>
              </w:rPr>
            </w:pPr>
            <w:r w:rsidRPr="00F3453B">
              <w:rPr>
                <w:rFonts w:ascii="Comic Sans MS" w:hAnsi="Comic Sans MS"/>
                <w:color w:val="000000"/>
                <w:sz w:val="20"/>
                <w:szCs w:val="20"/>
              </w:rPr>
              <w:t>5</w:t>
            </w:r>
            <w:r>
              <w:rPr>
                <w:rFonts w:ascii="Comic Sans MS" w:hAnsi="Comic Sans MS"/>
                <w:sz w:val="20"/>
                <w:szCs w:val="20"/>
              </w:rPr>
              <w:t>)</w:t>
            </w:r>
            <w:r w:rsidR="00F03229" w:rsidRPr="00F03229">
              <w:rPr>
                <w:rFonts w:ascii="Comic Sans MS" w:hAnsi="Comic Sans MS"/>
                <w:sz w:val="20"/>
                <w:szCs w:val="20"/>
              </w:rPr>
              <w:t>Με τη συμμετοχή του στη δημοπρασία ο κάθε ενδιαφερόμενος αυτοδίκαια αποδέχεται πλήρως και ανεπιφύλακτα τους όλους τους όρους της διακήρυξης</w:t>
            </w:r>
          </w:p>
        </w:tc>
      </w:tr>
      <w:tr w:rsidR="00665046">
        <w:tblPrEx>
          <w:tblCellMar>
            <w:top w:w="0" w:type="dxa"/>
            <w:bottom w:w="0" w:type="dxa"/>
          </w:tblCellMar>
        </w:tblPrEx>
        <w:tc>
          <w:tcPr>
            <w:tcW w:w="10420" w:type="dxa"/>
            <w:tcBorders>
              <w:top w:val="dashed" w:sz="4" w:space="0" w:color="auto"/>
              <w:left w:val="nil"/>
              <w:bottom w:val="dashed" w:sz="4" w:space="0" w:color="auto"/>
              <w:right w:val="nil"/>
            </w:tcBorders>
          </w:tcPr>
          <w:p w:rsidR="00665046" w:rsidRDefault="00665046">
            <w:pPr>
              <w:spacing w:before="60"/>
              <w:ind w:right="125"/>
              <w:rPr>
                <w:rFonts w:ascii="Courier New" w:hAnsi="Courier New"/>
                <w:b/>
                <w:color w:val="000080"/>
              </w:rPr>
            </w:pPr>
          </w:p>
        </w:tc>
      </w:tr>
      <w:tr w:rsidR="00665046">
        <w:tblPrEx>
          <w:tblCellMar>
            <w:top w:w="0" w:type="dxa"/>
            <w:bottom w:w="0" w:type="dxa"/>
          </w:tblCellMar>
        </w:tblPrEx>
        <w:tc>
          <w:tcPr>
            <w:tcW w:w="10420" w:type="dxa"/>
            <w:tcBorders>
              <w:top w:val="dashed" w:sz="4" w:space="0" w:color="auto"/>
              <w:left w:val="nil"/>
              <w:bottom w:val="dashed" w:sz="4" w:space="0" w:color="auto"/>
              <w:right w:val="nil"/>
            </w:tcBorders>
          </w:tcPr>
          <w:p w:rsidR="00665046" w:rsidRDefault="00665046" w:rsidP="00F03229">
            <w:pPr>
              <w:spacing w:before="60"/>
              <w:ind w:right="125"/>
              <w:rPr>
                <w:rFonts w:ascii="Courier New" w:hAnsi="Courier New"/>
                <w:b/>
                <w:color w:val="000080"/>
              </w:rPr>
            </w:pPr>
          </w:p>
        </w:tc>
      </w:tr>
    </w:tbl>
    <w:p w:rsidR="00665046" w:rsidRDefault="00665046"/>
    <w:p w:rsidR="00665046" w:rsidRDefault="00665046">
      <w:pPr>
        <w:pStyle w:val="a6"/>
        <w:ind w:left="0" w:right="484"/>
        <w:jc w:val="right"/>
        <w:rPr>
          <w:rFonts w:ascii="Courier New" w:hAnsi="Courier New"/>
          <w:b/>
          <w:color w:val="000080"/>
          <w:sz w:val="24"/>
        </w:rPr>
      </w:pPr>
      <w:r>
        <w:rPr>
          <w:sz w:val="16"/>
        </w:rPr>
        <w:t>Ημερομηνία</w:t>
      </w:r>
      <w:r w:rsidRPr="00F03229">
        <w:rPr>
          <w:color w:val="000000"/>
          <w:sz w:val="16"/>
        </w:rPr>
        <w:t xml:space="preserve">:      </w:t>
      </w:r>
      <w:r w:rsidR="009B2290">
        <w:rPr>
          <w:rFonts w:ascii="Courier New" w:hAnsi="Courier New"/>
          <w:b/>
          <w:color w:val="000000"/>
          <w:sz w:val="24"/>
        </w:rPr>
        <w:t xml:space="preserve">   /    </w:t>
      </w:r>
      <w:r w:rsidRPr="00F03229">
        <w:rPr>
          <w:rFonts w:ascii="Courier New" w:hAnsi="Courier New"/>
          <w:b/>
          <w:color w:val="000000"/>
          <w:sz w:val="24"/>
        </w:rPr>
        <w:t>/20</w:t>
      </w:r>
      <w:r w:rsidR="00A9221D">
        <w:rPr>
          <w:rFonts w:ascii="Courier New" w:hAnsi="Courier New"/>
          <w:b/>
          <w:color w:val="000000"/>
          <w:sz w:val="24"/>
        </w:rPr>
        <w:t>2</w:t>
      </w:r>
      <w:r w:rsidR="00F85C7A">
        <w:rPr>
          <w:rFonts w:ascii="Courier New" w:hAnsi="Courier New"/>
          <w:b/>
          <w:color w:val="000000"/>
          <w:sz w:val="24"/>
        </w:rPr>
        <w:t>5</w:t>
      </w:r>
    </w:p>
    <w:p w:rsidR="00F03229" w:rsidRDefault="00F03229">
      <w:pPr>
        <w:pStyle w:val="a6"/>
        <w:ind w:left="0" w:right="484"/>
        <w:jc w:val="right"/>
        <w:rPr>
          <w:sz w:val="16"/>
        </w:rPr>
      </w:pPr>
    </w:p>
    <w:p w:rsidR="00665046" w:rsidRDefault="00665046">
      <w:pPr>
        <w:pStyle w:val="a6"/>
        <w:ind w:left="0" w:right="484"/>
        <w:jc w:val="right"/>
        <w:rPr>
          <w:sz w:val="16"/>
        </w:rPr>
      </w:pPr>
    </w:p>
    <w:p w:rsidR="00665046" w:rsidRPr="00F03229" w:rsidRDefault="00F03229" w:rsidP="00F03229">
      <w:pPr>
        <w:pStyle w:val="a6"/>
        <w:ind w:left="0" w:right="484"/>
        <w:jc w:val="center"/>
        <w:rPr>
          <w:b/>
          <w:sz w:val="16"/>
        </w:rPr>
      </w:pPr>
      <w:r w:rsidRPr="00F03229">
        <w:rPr>
          <w:b/>
          <w:sz w:val="16"/>
        </w:rPr>
        <w:t xml:space="preserve">                                                                                                                                                                                               </w:t>
      </w:r>
      <w:r w:rsidR="00665046" w:rsidRPr="00F03229">
        <w:rPr>
          <w:b/>
          <w:sz w:val="16"/>
        </w:rPr>
        <w:t>Ο – Η Δηλών</w:t>
      </w:r>
    </w:p>
    <w:p w:rsidR="00665046" w:rsidRDefault="00665046">
      <w:pPr>
        <w:pStyle w:val="a6"/>
        <w:ind w:left="0"/>
        <w:jc w:val="right"/>
        <w:rPr>
          <w:sz w:val="16"/>
        </w:rPr>
      </w:pPr>
    </w:p>
    <w:p w:rsidR="00665046" w:rsidRDefault="00665046" w:rsidP="00F03229">
      <w:pPr>
        <w:pStyle w:val="a6"/>
        <w:ind w:left="0"/>
        <w:jc w:val="center"/>
        <w:rPr>
          <w:sz w:val="16"/>
        </w:rPr>
      </w:pPr>
    </w:p>
    <w:p w:rsidR="00F03229" w:rsidRDefault="00F03229" w:rsidP="00F03229">
      <w:pPr>
        <w:pStyle w:val="a6"/>
        <w:ind w:left="0"/>
        <w:jc w:val="center"/>
        <w:rPr>
          <w:sz w:val="16"/>
        </w:rPr>
      </w:pPr>
    </w:p>
    <w:p w:rsidR="00F03229" w:rsidRDefault="00F03229" w:rsidP="00F03229">
      <w:pPr>
        <w:pStyle w:val="a6"/>
        <w:ind w:left="0"/>
        <w:jc w:val="center"/>
        <w:rPr>
          <w:sz w:val="16"/>
        </w:rPr>
      </w:pPr>
    </w:p>
    <w:p w:rsidR="00665046" w:rsidRPr="00E178F8" w:rsidRDefault="00E178F8" w:rsidP="00E178F8">
      <w:pPr>
        <w:pStyle w:val="a6"/>
        <w:tabs>
          <w:tab w:val="left" w:pos="8550"/>
          <w:tab w:val="right" w:pos="9720"/>
        </w:tabs>
        <w:ind w:left="0" w:right="484"/>
        <w:rPr>
          <w:sz w:val="16"/>
        </w:rPr>
      </w:pPr>
      <w:r>
        <w:tab/>
      </w:r>
      <w:r w:rsidR="00665046">
        <w:t>(</w:t>
      </w:r>
      <w:r w:rsidR="00665046" w:rsidRPr="00F03229">
        <w:rPr>
          <w:b/>
        </w:rPr>
        <w:t>Υπογραφή)</w:t>
      </w:r>
    </w:p>
    <w:p w:rsidR="00665046" w:rsidRDefault="00665046" w:rsidP="00F03229">
      <w:pPr>
        <w:pStyle w:val="a6"/>
        <w:jc w:val="both"/>
      </w:pPr>
      <w:r>
        <w:t xml:space="preserve"> </w:t>
      </w:r>
    </w:p>
    <w:sectPr w:rsidR="00665046">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987" w:rsidRDefault="00C71987">
      <w:r>
        <w:separator/>
      </w:r>
    </w:p>
  </w:endnote>
  <w:endnote w:type="continuationSeparator" w:id="1">
    <w:p w:rsidR="00C71987" w:rsidRDefault="00C7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987" w:rsidRDefault="00C71987">
      <w:r>
        <w:separator/>
      </w:r>
    </w:p>
  </w:footnote>
  <w:footnote w:type="continuationSeparator" w:id="1">
    <w:p w:rsidR="00C71987" w:rsidRDefault="00C7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46" w:rsidRDefault="00F85C7A">
    <w:pPr>
      <w:pStyle w:val="a3"/>
      <w:jc w:val="center"/>
      <w:rPr>
        <w:b/>
        <w:sz w:val="16"/>
      </w:rPr>
    </w:pPr>
    <w:r>
      <w:rPr>
        <w:noProof/>
      </w:rPr>
      <w:drawing>
        <wp:inline distT="0" distB="0" distL="0" distR="0">
          <wp:extent cx="5619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5238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46" w:rsidRDefault="00665046">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entury Goth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entury Goth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entury Goth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start w:val="2"/>
      <w:numFmt w:val="decimal"/>
      <w:lvlText w:val="%1."/>
      <w:lvlJc w:val="left"/>
      <w:pPr>
        <w:tabs>
          <w:tab w:val="num" w:pos="720"/>
        </w:tabs>
        <w:ind w:left="720" w:hanging="360"/>
      </w:pPr>
      <w:rPr>
        <w:rFonts w:cs="Arial"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3074">
      <o:colormru v:ext="edit" colors="#ddd,#eaeaea"/>
    </o:shapedefaults>
  </w:hdrShapeDefaults>
  <w:footnotePr>
    <w:footnote w:id="0"/>
    <w:footnote w:id="1"/>
  </w:footnotePr>
  <w:endnotePr>
    <w:endnote w:id="0"/>
    <w:endnote w:id="1"/>
  </w:endnotePr>
  <w:compat/>
  <w:rsids>
    <w:rsidRoot w:val="00665046"/>
    <w:rsid w:val="00055C68"/>
    <w:rsid w:val="000B7A06"/>
    <w:rsid w:val="00211169"/>
    <w:rsid w:val="003C37FE"/>
    <w:rsid w:val="004B3CCB"/>
    <w:rsid w:val="004D2732"/>
    <w:rsid w:val="005D7620"/>
    <w:rsid w:val="00665046"/>
    <w:rsid w:val="006E4636"/>
    <w:rsid w:val="0073255D"/>
    <w:rsid w:val="009B2290"/>
    <w:rsid w:val="009E0FC7"/>
    <w:rsid w:val="00A3319D"/>
    <w:rsid w:val="00A9221D"/>
    <w:rsid w:val="00B60BF0"/>
    <w:rsid w:val="00C71987"/>
    <w:rsid w:val="00CE764B"/>
    <w:rsid w:val="00E06DA1"/>
    <w:rsid w:val="00E178F8"/>
    <w:rsid w:val="00F03229"/>
    <w:rsid w:val="00F3453B"/>
    <w:rsid w:val="00F85C7A"/>
    <w:rsid w:val="00F95526"/>
    <w:rsid w:val="00FA24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character" w:styleId="a7">
    <w:name w:val="Strong"/>
    <w:qFormat/>
    <w:rsid w:val="00665046"/>
    <w:rPr>
      <w:b/>
      <w:bCs/>
    </w:rPr>
  </w:style>
  <w:style w:type="paragraph" w:styleId="a8">
    <w:name w:val="Balloon Text"/>
    <w:basedOn w:val="a"/>
    <w:semiHidden/>
    <w:rsid w:val="00E178F8"/>
    <w:rPr>
      <w:rFonts w:ascii="Tahoma" w:hAnsi="Tahoma" w:cs="Tahoma"/>
      <w:sz w:val="16"/>
      <w:szCs w:val="16"/>
    </w:rPr>
  </w:style>
  <w:style w:type="paragraph" w:customStyle="1" w:styleId="Default">
    <w:name w:val="Default"/>
    <w:rsid w:val="00F0322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1</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Γραφείο Διασύνδεσης Α.Π.Θ.</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cp:lastModifiedBy>
  <cp:revision>2</cp:revision>
  <cp:lastPrinted>2015-03-31T04:19:00Z</cp:lastPrinted>
  <dcterms:created xsi:type="dcterms:W3CDTF">2025-08-21T11:38:00Z</dcterms:created>
  <dcterms:modified xsi:type="dcterms:W3CDTF">2025-08-21T11:38:00Z</dcterms:modified>
</cp:coreProperties>
</file>