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7154DD38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A002D0">
        <w:rPr>
          <w:rFonts w:ascii="Calibri" w:hAnsi="Calibri" w:cs="Calibri"/>
        </w:rPr>
        <w:t>2</w:t>
      </w:r>
      <w:r w:rsidR="00296B7B">
        <w:rPr>
          <w:rFonts w:ascii="Calibri" w:hAnsi="Calibri" w:cs="Calibri"/>
        </w:rPr>
        <w:t>2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3D7AF7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246C459F" w14:textId="52157428" w:rsidR="003D7D66" w:rsidRPr="00052B38" w:rsidRDefault="00823EAD" w:rsidP="00090A4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8B7A413" w14:textId="77777777" w:rsidR="003D7D66" w:rsidRDefault="003D7D66" w:rsidP="003D7D66">
      <w:pPr>
        <w:spacing w:after="0" w:line="240" w:lineRule="auto"/>
        <w:jc w:val="both"/>
      </w:pPr>
    </w:p>
    <w:p w14:paraId="71DD0FF2" w14:textId="6D5378A5" w:rsidR="003D7D66" w:rsidRDefault="003D7D66" w:rsidP="003D7D6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Επιστολή Δημάρχου </w:t>
      </w:r>
      <w:proofErr w:type="spellStart"/>
      <w:r w:rsidR="00052B38">
        <w:rPr>
          <w:b/>
          <w:bCs/>
        </w:rPr>
        <w:t>Μινώα</w:t>
      </w:r>
      <w:proofErr w:type="spellEnd"/>
      <w:r w:rsidR="00052B38">
        <w:rPr>
          <w:b/>
          <w:bCs/>
        </w:rPr>
        <w:t xml:space="preserve"> Πεδιάδας </w:t>
      </w:r>
      <w:r>
        <w:rPr>
          <w:b/>
          <w:bCs/>
        </w:rPr>
        <w:t xml:space="preserve">στο Υπουργείο </w:t>
      </w:r>
      <w:r w:rsidR="00CC6F17">
        <w:rPr>
          <w:b/>
          <w:bCs/>
        </w:rPr>
        <w:t>Κλιματική</w:t>
      </w:r>
      <w:r>
        <w:rPr>
          <w:b/>
          <w:bCs/>
        </w:rPr>
        <w:t>ς Κρίσης και π</w:t>
      </w:r>
      <w:r w:rsidRPr="003D7D66">
        <w:rPr>
          <w:b/>
          <w:bCs/>
        </w:rPr>
        <w:t xml:space="preserve">ροειδοποίηση μετά τον σεισμό της 22ας Μαΐου </w:t>
      </w:r>
      <w:r>
        <w:rPr>
          <w:b/>
          <w:bCs/>
        </w:rPr>
        <w:t>για ά</w:t>
      </w:r>
      <w:r w:rsidRPr="003D7D66">
        <w:rPr>
          <w:b/>
          <w:bCs/>
        </w:rPr>
        <w:t>μεση ανάγκη επιτάχυνσης διαδικασιών αποκατάστασης</w:t>
      </w:r>
    </w:p>
    <w:p w14:paraId="1EBD1C0A" w14:textId="77777777" w:rsidR="003D7D66" w:rsidRPr="003D7D66" w:rsidRDefault="003D7D66" w:rsidP="003D7D66">
      <w:pPr>
        <w:spacing w:after="0" w:line="240" w:lineRule="auto"/>
        <w:jc w:val="both"/>
        <w:rPr>
          <w:b/>
          <w:bCs/>
        </w:rPr>
      </w:pPr>
    </w:p>
    <w:p w14:paraId="32B85B64" w14:textId="31169467" w:rsidR="003D7D66" w:rsidRDefault="003D7D66" w:rsidP="003D7D66">
      <w:pPr>
        <w:spacing w:after="0" w:line="240" w:lineRule="auto"/>
        <w:jc w:val="both"/>
      </w:pPr>
      <w:r>
        <w:t>Μετά την πρόσφατη σεισμική δόνηση της Πέμπτης 22 Μαΐου 2025, με επίκεντρο τη θαλάσσια περιοχή ανοι</w:t>
      </w:r>
      <w:r w:rsidR="005E2DF8">
        <w:t>χ</w:t>
      </w:r>
      <w:r>
        <w:t xml:space="preserve">τά της Κρήτης, ο Δήμος </w:t>
      </w:r>
      <w:proofErr w:type="spellStart"/>
      <w:r>
        <w:t>Μινώα</w:t>
      </w:r>
      <w:proofErr w:type="spellEnd"/>
      <w:r>
        <w:t xml:space="preserve"> Πεδιάδας </w:t>
      </w:r>
      <w:r w:rsidR="00CC6F17">
        <w:t xml:space="preserve">δια των Υπηρεσιών του, </w:t>
      </w:r>
      <w:r>
        <w:t>προέβη σε άμεση καταγραφή των επιπτώσεων</w:t>
      </w:r>
      <w:r w:rsidR="001E6739">
        <w:t xml:space="preserve"> από το σεισμό,</w:t>
      </w:r>
      <w:r>
        <w:t xml:space="preserve"> στην περιοχή. </w:t>
      </w:r>
    </w:p>
    <w:p w14:paraId="68473B46" w14:textId="77777777" w:rsidR="003D7D66" w:rsidRDefault="003D7D66" w:rsidP="003D7D66">
      <w:pPr>
        <w:spacing w:after="0" w:line="240" w:lineRule="auto"/>
        <w:jc w:val="both"/>
      </w:pPr>
    </w:p>
    <w:p w14:paraId="48B9BC70" w14:textId="341BC9BD" w:rsidR="003D7D66" w:rsidRDefault="003D7D66" w:rsidP="003D7D66">
      <w:pPr>
        <w:spacing w:after="0" w:line="240" w:lineRule="auto"/>
        <w:jc w:val="both"/>
      </w:pPr>
      <w:r>
        <w:t xml:space="preserve">Ο Δήμαρχος Βασίλης </w:t>
      </w:r>
      <w:proofErr w:type="spellStart"/>
      <w:r>
        <w:t>Κεγκέρογλου</w:t>
      </w:r>
      <w:proofErr w:type="spellEnd"/>
      <w:r w:rsidR="004A2978">
        <w:t xml:space="preserve"> μάλιστα</w:t>
      </w:r>
      <w:r>
        <w:t xml:space="preserve">, απέστειλε σχετική επιστολή στο Υπουργείο Κλιματικής Κρίσης, ενημερώνοντας για την κατάσταση των υποδομών και των κτιρίων, ιδίως αυτών που έχουν ήδη υποστεί ζημιές από τον σεισμό του 2021. Παρόλο που ο συγκεκριμένος σεισμός δεν προκάλεσε σοβαρές </w:t>
      </w:r>
      <w:r w:rsidR="004A2978">
        <w:t>ζημ</w:t>
      </w:r>
      <w:r w:rsidR="005E2DF8">
        <w:t>ιέ</w:t>
      </w:r>
      <w:r w:rsidR="004A2978">
        <w:t xml:space="preserve">ς </w:t>
      </w:r>
      <w:r>
        <w:t xml:space="preserve">στις "κίτρινες" υποδομές, εκλαμβάνεται ως μια σημαντική προειδοποίηση για την </w:t>
      </w:r>
      <w:r w:rsidR="002C7CEB">
        <w:t>επιτακτική</w:t>
      </w:r>
      <w:r>
        <w:t xml:space="preserve"> ανάγκη δραστικής βελτίωσης του συστήματος </w:t>
      </w:r>
      <w:proofErr w:type="spellStart"/>
      <w:r>
        <w:t>αδειοδότησης</w:t>
      </w:r>
      <w:proofErr w:type="spellEnd"/>
      <w:r>
        <w:t xml:space="preserve"> για την επισκευή των "κίτρινων" κτιρίων</w:t>
      </w:r>
      <w:r w:rsidR="001E6739">
        <w:t xml:space="preserve">, με δεδομένο ότι μέχρι σήμερα από τους 3.300 φακέλους έχουν εκδοθεί λιγότερες από 300 άδειες </w:t>
      </w:r>
      <w:r>
        <w:t>και την επιτάχυνση της διαδικασίας κατεδάφισης των "κόκκινων" και επικινδύνως ετοιμόρροπων</w:t>
      </w:r>
      <w:r w:rsidR="004A2978">
        <w:t>,</w:t>
      </w:r>
      <w:r>
        <w:t xml:space="preserve"> εγκαταλελειμμένων κτιρίων.</w:t>
      </w:r>
      <w:r w:rsidR="001E6739" w:rsidRPr="001E6739">
        <w:t xml:space="preserve"> </w:t>
      </w:r>
    </w:p>
    <w:p w14:paraId="0EB8D11C" w14:textId="77777777" w:rsidR="003D7D66" w:rsidRDefault="003D7D66" w:rsidP="003D7D66">
      <w:pPr>
        <w:spacing w:after="0" w:line="240" w:lineRule="auto"/>
        <w:jc w:val="both"/>
      </w:pPr>
    </w:p>
    <w:p w14:paraId="187EE28A" w14:textId="77777777" w:rsidR="003D7D66" w:rsidRPr="003D7D66" w:rsidRDefault="003D7D66" w:rsidP="003D7D66">
      <w:pPr>
        <w:spacing w:after="0" w:line="240" w:lineRule="auto"/>
        <w:jc w:val="both"/>
        <w:rPr>
          <w:b/>
          <w:bCs/>
        </w:rPr>
      </w:pPr>
      <w:r w:rsidRPr="003D7D66">
        <w:rPr>
          <w:b/>
          <w:bCs/>
        </w:rPr>
        <w:t>Αναλυτικά η επιστολή του Δημάρχου:</w:t>
      </w:r>
    </w:p>
    <w:p w14:paraId="60A7B362" w14:textId="77777777" w:rsidR="003D7D66" w:rsidRDefault="003D7D66" w:rsidP="003D7D66">
      <w:pPr>
        <w:spacing w:after="0" w:line="240" w:lineRule="auto"/>
        <w:jc w:val="both"/>
      </w:pPr>
    </w:p>
    <w:p w14:paraId="56C59768" w14:textId="53418916" w:rsidR="003D7D66" w:rsidRPr="003D7D66" w:rsidRDefault="003D7D66" w:rsidP="003D7D66">
      <w:pPr>
        <w:spacing w:after="0" w:line="240" w:lineRule="auto"/>
        <w:jc w:val="both"/>
        <w:rPr>
          <w:b/>
          <w:bCs/>
          <w:i/>
          <w:iCs/>
        </w:rPr>
      </w:pPr>
      <w:r w:rsidRPr="003D7D66">
        <w:rPr>
          <w:b/>
          <w:bCs/>
          <w:i/>
          <w:iCs/>
        </w:rPr>
        <w:t>ΘΕΜΑ: «Ενημέρωση για το σεισμό</w:t>
      </w:r>
      <w:r w:rsidR="00090A42" w:rsidRPr="00090A42">
        <w:rPr>
          <w:b/>
          <w:bCs/>
          <w:i/>
          <w:iCs/>
        </w:rPr>
        <w:t xml:space="preserve"> </w:t>
      </w:r>
      <w:r w:rsidR="00090A42">
        <w:rPr>
          <w:b/>
          <w:bCs/>
          <w:i/>
          <w:iCs/>
        </w:rPr>
        <w:t>της</w:t>
      </w:r>
      <w:r w:rsidRPr="003D7D66">
        <w:rPr>
          <w:b/>
          <w:bCs/>
          <w:i/>
          <w:iCs/>
        </w:rPr>
        <w:t xml:space="preserve"> 22ας Μαΐου»</w:t>
      </w:r>
    </w:p>
    <w:p w14:paraId="4CC25424" w14:textId="77777777" w:rsidR="003D7D66" w:rsidRDefault="003D7D66" w:rsidP="003D7D66">
      <w:pPr>
        <w:spacing w:after="0" w:line="240" w:lineRule="auto"/>
        <w:jc w:val="both"/>
      </w:pPr>
    </w:p>
    <w:p w14:paraId="754E515C" w14:textId="772CF846" w:rsidR="003D7D66" w:rsidRDefault="001E6739" w:rsidP="003D7D66">
      <w:pPr>
        <w:spacing w:after="0" w:line="240" w:lineRule="auto"/>
        <w:jc w:val="both"/>
      </w:pPr>
      <w:r>
        <w:t>«</w:t>
      </w:r>
      <w:r w:rsidR="003D7D66">
        <w:t>Μετά την σεισμική δόνηση, την Πέμπτη 22/05/2025 στις 6:19 π.μ., με επίκεντρο τη θαλάσσια περιοχή ανοι</w:t>
      </w:r>
      <w:r w:rsidR="00C22F42">
        <w:t>χ</w:t>
      </w:r>
      <w:r w:rsidR="003D7D66">
        <w:t xml:space="preserve">τά της Κρήτης, προβήκαμε σε καταγραφή των επιπτώσεων στην περιοχή του Δήμου </w:t>
      </w:r>
      <w:proofErr w:type="spellStart"/>
      <w:r w:rsidR="003D7D66">
        <w:t>Μινώα</w:t>
      </w:r>
      <w:proofErr w:type="spellEnd"/>
      <w:r w:rsidR="003D7D66">
        <w:t xml:space="preserve"> Πεδιάδας, τις οποίες παραθέτουμε παρακάτω:</w:t>
      </w:r>
    </w:p>
    <w:p w14:paraId="1009929F" w14:textId="77777777" w:rsidR="003D7D66" w:rsidRDefault="003D7D66" w:rsidP="003D7D66">
      <w:pPr>
        <w:spacing w:after="0" w:line="240" w:lineRule="auto"/>
        <w:jc w:val="both"/>
      </w:pPr>
    </w:p>
    <w:p w14:paraId="58943BCB" w14:textId="77777777" w:rsidR="003D7D66" w:rsidRDefault="003D7D66" w:rsidP="003D7D66">
      <w:pPr>
        <w:spacing w:after="0" w:line="240" w:lineRule="auto"/>
        <w:jc w:val="both"/>
      </w:pPr>
      <w:r>
        <w:t xml:space="preserve"> * Καταπτώσεις τμημάτων, τοίχων </w:t>
      </w:r>
      <w:proofErr w:type="spellStart"/>
      <w:r>
        <w:t>κλπ</w:t>
      </w:r>
      <w:proofErr w:type="spellEnd"/>
      <w:r>
        <w:t xml:space="preserve"> σε αρκετά ‘’κόκκινα‘’ που δεν έχουν κατεδαφιστεί ακόμη.</w:t>
      </w:r>
    </w:p>
    <w:p w14:paraId="49C6C0E0" w14:textId="7123516F" w:rsidR="003D7D66" w:rsidRDefault="003D7D66" w:rsidP="003D7D66">
      <w:pPr>
        <w:spacing w:after="0" w:line="240" w:lineRule="auto"/>
        <w:jc w:val="both"/>
      </w:pPr>
      <w:r>
        <w:t>*</w:t>
      </w:r>
      <w:r w:rsidR="006E0C43">
        <w:t xml:space="preserve">   </w:t>
      </w:r>
      <w:r>
        <w:t>Καταπτώσεις σοβάδων κ.α. σε αρκετά ‘’κίτρινα ‘’ κτίρια (50 περίπου μέχρι στιγμής).</w:t>
      </w:r>
    </w:p>
    <w:p w14:paraId="68E21AF4" w14:textId="1B81ED65" w:rsidR="003D7D66" w:rsidRDefault="003D7D66" w:rsidP="003D7D66">
      <w:pPr>
        <w:spacing w:after="0" w:line="240" w:lineRule="auto"/>
        <w:jc w:val="both"/>
      </w:pPr>
      <w:r>
        <w:t xml:space="preserve"> *</w:t>
      </w:r>
      <w:r w:rsidR="006E0C43">
        <w:t xml:space="preserve"> </w:t>
      </w:r>
      <w:r>
        <w:t xml:space="preserve">Καταπτώσεις </w:t>
      </w:r>
      <w:r w:rsidR="00957229">
        <w:t xml:space="preserve">τμημάτων </w:t>
      </w:r>
      <w:r>
        <w:t>σε ορισμένα εγκαταλελειμμένα που κρίνονται επικινδύνως ετοιμόρροπα.</w:t>
      </w:r>
    </w:p>
    <w:p w14:paraId="6AFF148D" w14:textId="77777777" w:rsidR="003D7D66" w:rsidRDefault="003D7D66" w:rsidP="003D7D66">
      <w:pPr>
        <w:spacing w:after="0" w:line="240" w:lineRule="auto"/>
        <w:jc w:val="both"/>
      </w:pPr>
      <w:r>
        <w:t xml:space="preserve"> </w:t>
      </w:r>
    </w:p>
    <w:p w14:paraId="4530EAB7" w14:textId="35DD944D" w:rsidR="003D7D66" w:rsidRDefault="003D7D66" w:rsidP="003D7D66">
      <w:pPr>
        <w:spacing w:after="0" w:line="240" w:lineRule="auto"/>
        <w:jc w:val="both"/>
      </w:pPr>
      <w:r>
        <w:t>Τα υλικά από τις καταπτώσεις που βρίσκονται σε δημόσιους χώρους</w:t>
      </w:r>
      <w:r w:rsidR="00036D70">
        <w:t>,</w:t>
      </w:r>
      <w:r>
        <w:t xml:space="preserve"> </w:t>
      </w:r>
      <w:proofErr w:type="spellStart"/>
      <w:r>
        <w:t>περισυλλέγονται</w:t>
      </w:r>
      <w:proofErr w:type="spellEnd"/>
      <w:r>
        <w:t xml:space="preserve"> από την αρμόδια υπηρεσία του Δήμου ενώ δόθηκαν οδηγίες στις Δημοτικές Κοινότητες ώστε να τοποθετηθούν κορδέλες και σημάνσεις προκειμένου να αποφευχθούν ατυχήματα.</w:t>
      </w:r>
    </w:p>
    <w:p w14:paraId="1B7B0869" w14:textId="77777777" w:rsidR="003D7D66" w:rsidRDefault="003D7D66" w:rsidP="003D7D66">
      <w:pPr>
        <w:spacing w:after="0" w:line="240" w:lineRule="auto"/>
        <w:jc w:val="both"/>
      </w:pPr>
    </w:p>
    <w:p w14:paraId="00A953CA" w14:textId="64B10FD3" w:rsidR="003D7D66" w:rsidRPr="00090A42" w:rsidRDefault="003D7D66" w:rsidP="003D7D66">
      <w:pPr>
        <w:spacing w:after="0" w:line="240" w:lineRule="auto"/>
        <w:jc w:val="both"/>
        <w:rPr>
          <w:b/>
          <w:bCs/>
        </w:rPr>
      </w:pPr>
      <w:r w:rsidRPr="00090A42">
        <w:rPr>
          <w:b/>
          <w:bCs/>
        </w:rPr>
        <w:t>Συμπερασματικά:</w:t>
      </w:r>
    </w:p>
    <w:p w14:paraId="0F90A820" w14:textId="77777777" w:rsidR="003D7D66" w:rsidRDefault="003D7D66" w:rsidP="003D7D66">
      <w:pPr>
        <w:spacing w:after="0" w:line="240" w:lineRule="auto"/>
        <w:jc w:val="both"/>
      </w:pPr>
    </w:p>
    <w:p w14:paraId="7B000FAC" w14:textId="0DA4004D" w:rsidR="003D7D66" w:rsidRDefault="003D7D66" w:rsidP="003D7D66">
      <w:pPr>
        <w:spacing w:after="0" w:line="240" w:lineRule="auto"/>
        <w:jc w:val="both"/>
      </w:pPr>
      <w:r>
        <w:lastRenderedPageBreak/>
        <w:t>Ο συγκεκριμένος σεισμός δεν είχε σοβαρές επιπτώσεις στις ‘’κίτρινες‘’ υποδομές, αλλά αποτελεί – και παρακαλώ να εκληφθεί έτσι- ως προειδοποίηση</w:t>
      </w:r>
      <w:r w:rsidR="00CC6F17">
        <w:t xml:space="preserve"> με στόχο</w:t>
      </w:r>
      <w:r>
        <w:t>:</w:t>
      </w:r>
    </w:p>
    <w:p w14:paraId="0E56F99E" w14:textId="15B1923A" w:rsidR="003D7D66" w:rsidRDefault="003D7D66" w:rsidP="003D7D66">
      <w:pPr>
        <w:spacing w:after="0" w:line="240" w:lineRule="auto"/>
        <w:jc w:val="both"/>
      </w:pPr>
      <w:r>
        <w:t xml:space="preserve">α) </w:t>
      </w:r>
      <w:r w:rsidR="00CC6F17">
        <w:t>Ν</w:t>
      </w:r>
      <w:r>
        <w:t xml:space="preserve">α βελτιώσουμε δραστικά το σύστημα </w:t>
      </w:r>
      <w:proofErr w:type="spellStart"/>
      <w:r>
        <w:t>αδειοδότησης</w:t>
      </w:r>
      <w:proofErr w:type="spellEnd"/>
      <w:r>
        <w:t xml:space="preserve"> της επισκευής των ‘’κίτρινων‘’ κτιρίων, αφού μέχρι σήμερα από τους 3.300 φακέλους έχουν εκδοθεί λιγότερες από 300 άδειες</w:t>
      </w:r>
    </w:p>
    <w:p w14:paraId="31E24FA0" w14:textId="77777777" w:rsidR="00090A42" w:rsidRDefault="00090A42" w:rsidP="003D7D66">
      <w:pPr>
        <w:spacing w:after="0" w:line="240" w:lineRule="auto"/>
        <w:jc w:val="both"/>
      </w:pPr>
    </w:p>
    <w:p w14:paraId="4C662887" w14:textId="77B8F9E0" w:rsidR="003D7D66" w:rsidRDefault="003D7D66" w:rsidP="003D7D66">
      <w:pPr>
        <w:spacing w:after="0" w:line="240" w:lineRule="auto"/>
        <w:jc w:val="both"/>
        <w:rPr>
          <w:b/>
          <w:bCs/>
        </w:rPr>
      </w:pPr>
      <w:r w:rsidRPr="003D7D66">
        <w:rPr>
          <w:b/>
          <w:bCs/>
        </w:rPr>
        <w:t>και</w:t>
      </w:r>
    </w:p>
    <w:p w14:paraId="1EE02BBC" w14:textId="77777777" w:rsidR="003D7D66" w:rsidRPr="003D7D66" w:rsidRDefault="003D7D66" w:rsidP="003D7D66">
      <w:pPr>
        <w:spacing w:after="0" w:line="240" w:lineRule="auto"/>
        <w:jc w:val="both"/>
        <w:rPr>
          <w:b/>
          <w:bCs/>
        </w:rPr>
      </w:pPr>
    </w:p>
    <w:p w14:paraId="062DAFC5" w14:textId="75BA62E4" w:rsidR="003D7D66" w:rsidRDefault="003D7D66" w:rsidP="003D7D66">
      <w:pPr>
        <w:spacing w:after="0" w:line="240" w:lineRule="auto"/>
        <w:jc w:val="both"/>
      </w:pPr>
      <w:r>
        <w:t xml:space="preserve">β) </w:t>
      </w:r>
      <w:r w:rsidR="00CC6F17">
        <w:t>Ν</w:t>
      </w:r>
      <w:r>
        <w:t xml:space="preserve">α επιταχύνουμε τη διαδικασία κατεδάφισης τόσο των ‘’κόκκινων’’ όσο και των εγκαταλελειμμένων </w:t>
      </w:r>
      <w:r w:rsidR="001E6739">
        <w:t xml:space="preserve">και </w:t>
      </w:r>
      <w:r>
        <w:t>επικ</w:t>
      </w:r>
      <w:r w:rsidR="001E6739">
        <w:t>ινδύνως</w:t>
      </w:r>
      <w:r>
        <w:t xml:space="preserve"> ετοιμόρροπων κτιρίων</w:t>
      </w:r>
      <w:r w:rsidR="001E6739" w:rsidRPr="001E6739">
        <w:t xml:space="preserve"> </w:t>
      </w:r>
      <w:r w:rsidR="001E6739">
        <w:t>που είναι πάνω από 300»</w:t>
      </w:r>
      <w:r>
        <w:t>.</w:t>
      </w:r>
    </w:p>
    <w:p w14:paraId="21BCBB2F" w14:textId="77777777" w:rsidR="003D7D66" w:rsidRDefault="003D7D66" w:rsidP="003D7D66">
      <w:pPr>
        <w:spacing w:after="0" w:line="240" w:lineRule="auto"/>
        <w:jc w:val="both"/>
      </w:pPr>
    </w:p>
    <w:p w14:paraId="6065D0C4" w14:textId="77777777" w:rsidR="003D7D66" w:rsidRDefault="003D7D66" w:rsidP="003D7D66">
      <w:pPr>
        <w:spacing w:after="0" w:line="240" w:lineRule="auto"/>
        <w:jc w:val="both"/>
      </w:pPr>
    </w:p>
    <w:p w14:paraId="3D06CF1D" w14:textId="77777777" w:rsidR="003D7D66" w:rsidRDefault="003D7D66" w:rsidP="003D7D66">
      <w:pPr>
        <w:spacing w:after="0" w:line="240" w:lineRule="auto"/>
        <w:jc w:val="both"/>
      </w:pPr>
    </w:p>
    <w:p w14:paraId="49445231" w14:textId="77777777" w:rsidR="003D7D66" w:rsidRDefault="003D7D66" w:rsidP="003D7D66">
      <w:pPr>
        <w:spacing w:after="0" w:line="240" w:lineRule="auto"/>
        <w:jc w:val="both"/>
      </w:pPr>
    </w:p>
    <w:p w14:paraId="5D1206A7" w14:textId="77777777" w:rsidR="003D7D66" w:rsidRDefault="003D7D66" w:rsidP="003D7D66">
      <w:pPr>
        <w:spacing w:after="0" w:line="240" w:lineRule="auto"/>
        <w:jc w:val="both"/>
      </w:pPr>
    </w:p>
    <w:p w14:paraId="20BEEE6F" w14:textId="2E5E4F8C" w:rsidR="00A34CD5" w:rsidRDefault="00A34CD5" w:rsidP="00296B7B">
      <w:pPr>
        <w:spacing w:after="0" w:line="240" w:lineRule="auto"/>
        <w:jc w:val="both"/>
      </w:pPr>
    </w:p>
    <w:sectPr w:rsidR="00A34CD5" w:rsidSect="00A3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D103" w14:textId="77777777" w:rsidR="00F20054" w:rsidRDefault="00F20054" w:rsidP="00823EAD">
      <w:pPr>
        <w:spacing w:after="0" w:line="240" w:lineRule="auto"/>
      </w:pPr>
      <w:r>
        <w:separator/>
      </w:r>
    </w:p>
  </w:endnote>
  <w:endnote w:type="continuationSeparator" w:id="0">
    <w:p w14:paraId="7347B4F0" w14:textId="77777777" w:rsidR="00F20054" w:rsidRDefault="00F2005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45D0" w14:textId="77777777" w:rsidR="00F20054" w:rsidRDefault="00F20054" w:rsidP="00823EAD">
      <w:pPr>
        <w:spacing w:after="0" w:line="240" w:lineRule="auto"/>
      </w:pPr>
      <w:r>
        <w:separator/>
      </w:r>
    </w:p>
  </w:footnote>
  <w:footnote w:type="continuationSeparator" w:id="0">
    <w:p w14:paraId="6836A05B" w14:textId="77777777" w:rsidR="00F20054" w:rsidRDefault="00F2005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D3DE9"/>
    <w:multiLevelType w:val="multilevel"/>
    <w:tmpl w:val="B7B4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2C30"/>
    <w:multiLevelType w:val="hybridMultilevel"/>
    <w:tmpl w:val="DB422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7591A"/>
    <w:multiLevelType w:val="hybridMultilevel"/>
    <w:tmpl w:val="435EE7AE"/>
    <w:lvl w:ilvl="0" w:tplc="CA92FEA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33F1"/>
    <w:multiLevelType w:val="hybridMultilevel"/>
    <w:tmpl w:val="B93253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9360C3"/>
    <w:multiLevelType w:val="hybridMultilevel"/>
    <w:tmpl w:val="A4A85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962301">
    <w:abstractNumId w:val="0"/>
  </w:num>
  <w:num w:numId="2" w16cid:durableId="1853763247">
    <w:abstractNumId w:val="1"/>
  </w:num>
  <w:num w:numId="3" w16cid:durableId="767383049">
    <w:abstractNumId w:val="2"/>
  </w:num>
  <w:num w:numId="4" w16cid:durableId="2113088203">
    <w:abstractNumId w:val="3"/>
  </w:num>
  <w:num w:numId="5" w16cid:durableId="1885867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36D70"/>
    <w:rsid w:val="000476E1"/>
    <w:rsid w:val="00052B38"/>
    <w:rsid w:val="0006275C"/>
    <w:rsid w:val="00062960"/>
    <w:rsid w:val="000809CF"/>
    <w:rsid w:val="00090A42"/>
    <w:rsid w:val="000A297A"/>
    <w:rsid w:val="000A733B"/>
    <w:rsid w:val="000C124F"/>
    <w:rsid w:val="000C7EF8"/>
    <w:rsid w:val="000D5B9E"/>
    <w:rsid w:val="000F54B6"/>
    <w:rsid w:val="001227C2"/>
    <w:rsid w:val="00151922"/>
    <w:rsid w:val="00151AA7"/>
    <w:rsid w:val="001545DE"/>
    <w:rsid w:val="00154C6E"/>
    <w:rsid w:val="00163216"/>
    <w:rsid w:val="00163BCA"/>
    <w:rsid w:val="00167E95"/>
    <w:rsid w:val="001C5882"/>
    <w:rsid w:val="001D0626"/>
    <w:rsid w:val="001D1997"/>
    <w:rsid w:val="001D715B"/>
    <w:rsid w:val="001E390C"/>
    <w:rsid w:val="001E6739"/>
    <w:rsid w:val="00206866"/>
    <w:rsid w:val="0025091A"/>
    <w:rsid w:val="00254D42"/>
    <w:rsid w:val="0025746A"/>
    <w:rsid w:val="00260DAC"/>
    <w:rsid w:val="00272ACF"/>
    <w:rsid w:val="00286D56"/>
    <w:rsid w:val="00290E6A"/>
    <w:rsid w:val="00296B7B"/>
    <w:rsid w:val="002B7CF8"/>
    <w:rsid w:val="002C0630"/>
    <w:rsid w:val="002C6303"/>
    <w:rsid w:val="002C7CEB"/>
    <w:rsid w:val="002D40D1"/>
    <w:rsid w:val="002D49A1"/>
    <w:rsid w:val="002D5686"/>
    <w:rsid w:val="002F571E"/>
    <w:rsid w:val="002F7002"/>
    <w:rsid w:val="00301083"/>
    <w:rsid w:val="00305DAF"/>
    <w:rsid w:val="00343B2A"/>
    <w:rsid w:val="003731D1"/>
    <w:rsid w:val="003770ED"/>
    <w:rsid w:val="003B30BA"/>
    <w:rsid w:val="003D7AF7"/>
    <w:rsid w:val="003D7D66"/>
    <w:rsid w:val="00420869"/>
    <w:rsid w:val="00423A20"/>
    <w:rsid w:val="00423ED6"/>
    <w:rsid w:val="0042585B"/>
    <w:rsid w:val="0044530E"/>
    <w:rsid w:val="00466225"/>
    <w:rsid w:val="00474FD8"/>
    <w:rsid w:val="00497FFE"/>
    <w:rsid w:val="004A2978"/>
    <w:rsid w:val="004A3405"/>
    <w:rsid w:val="004A7D21"/>
    <w:rsid w:val="004B0B3E"/>
    <w:rsid w:val="004C4DFA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5E2DF8"/>
    <w:rsid w:val="005E6E9D"/>
    <w:rsid w:val="00607A24"/>
    <w:rsid w:val="0064174D"/>
    <w:rsid w:val="00657427"/>
    <w:rsid w:val="00670489"/>
    <w:rsid w:val="006957D8"/>
    <w:rsid w:val="006A7AE5"/>
    <w:rsid w:val="006B23DE"/>
    <w:rsid w:val="006B43AD"/>
    <w:rsid w:val="006D07AE"/>
    <w:rsid w:val="006D5476"/>
    <w:rsid w:val="006E0C43"/>
    <w:rsid w:val="006F208A"/>
    <w:rsid w:val="006F512A"/>
    <w:rsid w:val="00700044"/>
    <w:rsid w:val="00720F6A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1278B"/>
    <w:rsid w:val="00823EAD"/>
    <w:rsid w:val="008522E6"/>
    <w:rsid w:val="00852E77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1A0E"/>
    <w:rsid w:val="008F5FFE"/>
    <w:rsid w:val="008F613E"/>
    <w:rsid w:val="00912B06"/>
    <w:rsid w:val="00940BDA"/>
    <w:rsid w:val="00952DCB"/>
    <w:rsid w:val="00957229"/>
    <w:rsid w:val="00975686"/>
    <w:rsid w:val="00990A89"/>
    <w:rsid w:val="00991E9B"/>
    <w:rsid w:val="009929A0"/>
    <w:rsid w:val="009C57C6"/>
    <w:rsid w:val="009D5565"/>
    <w:rsid w:val="00A002D0"/>
    <w:rsid w:val="00A10652"/>
    <w:rsid w:val="00A16B0B"/>
    <w:rsid w:val="00A34C03"/>
    <w:rsid w:val="00A34CD5"/>
    <w:rsid w:val="00A363EC"/>
    <w:rsid w:val="00A71713"/>
    <w:rsid w:val="00A75E2C"/>
    <w:rsid w:val="00A90FD5"/>
    <w:rsid w:val="00AB1959"/>
    <w:rsid w:val="00AB7F63"/>
    <w:rsid w:val="00AC2F67"/>
    <w:rsid w:val="00AD1BAE"/>
    <w:rsid w:val="00AD2CFE"/>
    <w:rsid w:val="00AE024A"/>
    <w:rsid w:val="00AE3879"/>
    <w:rsid w:val="00AF3A56"/>
    <w:rsid w:val="00B31EE4"/>
    <w:rsid w:val="00B36AA1"/>
    <w:rsid w:val="00B37078"/>
    <w:rsid w:val="00B42B3C"/>
    <w:rsid w:val="00B6156D"/>
    <w:rsid w:val="00B727CF"/>
    <w:rsid w:val="00B7393B"/>
    <w:rsid w:val="00BC2CA8"/>
    <w:rsid w:val="00BC4649"/>
    <w:rsid w:val="00BD1411"/>
    <w:rsid w:val="00BD3979"/>
    <w:rsid w:val="00BE452E"/>
    <w:rsid w:val="00BF7643"/>
    <w:rsid w:val="00C22597"/>
    <w:rsid w:val="00C22F42"/>
    <w:rsid w:val="00C31464"/>
    <w:rsid w:val="00C35771"/>
    <w:rsid w:val="00C35A70"/>
    <w:rsid w:val="00C53AD3"/>
    <w:rsid w:val="00C93D18"/>
    <w:rsid w:val="00CA58EF"/>
    <w:rsid w:val="00CA6E7D"/>
    <w:rsid w:val="00CB22B6"/>
    <w:rsid w:val="00CC6F17"/>
    <w:rsid w:val="00CD3404"/>
    <w:rsid w:val="00CD54C6"/>
    <w:rsid w:val="00CE3EEC"/>
    <w:rsid w:val="00CF1ABA"/>
    <w:rsid w:val="00CF5BE4"/>
    <w:rsid w:val="00D02920"/>
    <w:rsid w:val="00D12F62"/>
    <w:rsid w:val="00D53D2C"/>
    <w:rsid w:val="00D67FF3"/>
    <w:rsid w:val="00D80A8E"/>
    <w:rsid w:val="00D909C2"/>
    <w:rsid w:val="00D949B3"/>
    <w:rsid w:val="00DC37DC"/>
    <w:rsid w:val="00DF207A"/>
    <w:rsid w:val="00E1387F"/>
    <w:rsid w:val="00E200F6"/>
    <w:rsid w:val="00E23492"/>
    <w:rsid w:val="00E3118F"/>
    <w:rsid w:val="00E40B56"/>
    <w:rsid w:val="00E60C4D"/>
    <w:rsid w:val="00E62CE6"/>
    <w:rsid w:val="00E63FF7"/>
    <w:rsid w:val="00E64EA3"/>
    <w:rsid w:val="00E65B52"/>
    <w:rsid w:val="00EB2755"/>
    <w:rsid w:val="00EB64D1"/>
    <w:rsid w:val="00EE290A"/>
    <w:rsid w:val="00EF404A"/>
    <w:rsid w:val="00F071E9"/>
    <w:rsid w:val="00F073F9"/>
    <w:rsid w:val="00F20054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2025-05-22T12:12:00Z</dcterms:created>
  <dcterms:modified xsi:type="dcterms:W3CDTF">2025-05-22T12:12:00Z</dcterms:modified>
</cp:coreProperties>
</file>