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3602"/>
        <w:gridCol w:w="2986"/>
        <w:gridCol w:w="1903"/>
        <w:gridCol w:w="2088"/>
      </w:tblGrid>
      <w:tr w:rsidR="00193CB7">
        <w:trPr>
          <w:trHeight w:val="488"/>
        </w:trPr>
        <w:tc>
          <w:tcPr>
            <w:tcW w:w="3602" w:type="dxa"/>
            <w:vMerge w:val="restart"/>
            <w:shd w:val="clear" w:color="auto" w:fill="auto"/>
          </w:tcPr>
          <w:p w:rsidR="00193CB7" w:rsidRDefault="00A1207D">
            <w:pPr>
              <w:tabs>
                <w:tab w:val="left" w:pos="426"/>
                <w:tab w:val="left" w:pos="780"/>
              </w:tabs>
              <w:snapToGrid w:val="0"/>
              <w:spacing w:after="0" w:line="240" w:lineRule="auto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109855</wp:posOffset>
                  </wp:positionV>
                  <wp:extent cx="410210" cy="417830"/>
                  <wp:effectExtent l="19050" t="0" r="8890" b="0"/>
                  <wp:wrapTight wrapText="bothSides">
                    <wp:wrapPolygon edited="0">
                      <wp:start x="-1003" y="0"/>
                      <wp:lineTo x="-1003" y="20681"/>
                      <wp:lineTo x="22068" y="20681"/>
                      <wp:lineTo x="22068" y="0"/>
                      <wp:lineTo x="-1003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" cy="417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Αρ.  Πρωτοκόλλου :</w:t>
            </w:r>
          </w:p>
        </w:tc>
        <w:tc>
          <w:tcPr>
            <w:tcW w:w="2088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193CB7">
        <w:trPr>
          <w:trHeight w:val="487"/>
        </w:trPr>
        <w:tc>
          <w:tcPr>
            <w:tcW w:w="3602" w:type="dxa"/>
            <w:vMerge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</w:pPr>
          </w:p>
        </w:tc>
        <w:tc>
          <w:tcPr>
            <w:tcW w:w="2986" w:type="dxa"/>
            <w:vMerge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Ημερομηνία :</w:t>
            </w:r>
          </w:p>
        </w:tc>
        <w:tc>
          <w:tcPr>
            <w:tcW w:w="2088" w:type="dxa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193CB7">
        <w:tc>
          <w:tcPr>
            <w:tcW w:w="3602" w:type="dxa"/>
            <w:shd w:val="clear" w:color="auto" w:fill="auto"/>
          </w:tcPr>
          <w:p w:rsidR="00193CB7" w:rsidRDefault="00193CB7">
            <w:pPr>
              <w:pStyle w:val="1"/>
              <w:tabs>
                <w:tab w:val="clear" w:pos="720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ΕΛΛΗΝΙΚΗ ΔΗΜΟΚΡΑΤΙΑ</w:t>
            </w:r>
          </w:p>
          <w:p w:rsidR="00193CB7" w:rsidRDefault="00193CB7">
            <w:pPr>
              <w:pStyle w:val="1"/>
              <w:tabs>
                <w:tab w:val="clear" w:pos="720"/>
              </w:tabs>
              <w:jc w:val="lef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ΝΟΜΟΣ ΗΡΑΚΛΕΙΟΥ                                                                                          ΔΗΜΟΣ ΜΙΝΩΑ ΠΕΔΙΑΔΑΣ</w:t>
            </w:r>
          </w:p>
          <w:p w:rsidR="00193CB7" w:rsidRDefault="009D6E3A">
            <w:pPr>
              <w:rPr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</w:rPr>
              <w:t>ΤΜΗΜΑ ΠΡΟΣΧΟΛΙΚΗΣ ΑΓΩΓΗΣ ΚΑΙ ΔΗΜΙΟΥΡΓΙΚΗΣ ΑΠΑΣΧΟΛΗΣΗ</w:t>
            </w:r>
            <w:r w:rsidR="00653874">
              <w:rPr>
                <w:rFonts w:ascii="Arial Narrow" w:hAnsi="Arial Narrow" w:cs="Arial Narrow"/>
                <w:b/>
              </w:rPr>
              <w:t>Σ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193CB7" w:rsidRDefault="00193CB7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</w:p>
          <w:p w:rsidR="00DD6C65" w:rsidRDefault="00193CB7" w:rsidP="00DD6C65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           </w:t>
            </w:r>
            <w:r w:rsidR="003B0D27">
              <w:rPr>
                <w:rFonts w:ascii="Arial Narrow" w:hAnsi="Arial Narrow" w:cs="Arial Narrow"/>
                <w:b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 w:cs="Arial Narrow"/>
                <w:b/>
                <w:sz w:val="32"/>
                <w:szCs w:val="32"/>
              </w:rPr>
              <w:t xml:space="preserve"> ΑΙΤΗΣΗ ΕΓΓΡΑΦΗ</w:t>
            </w:r>
            <w:r w:rsidR="00DD6C65">
              <w:rPr>
                <w:rFonts w:ascii="Arial Narrow" w:hAnsi="Arial Narrow" w:cs="Arial Narrow"/>
                <w:b/>
                <w:sz w:val="32"/>
                <w:szCs w:val="32"/>
              </w:rPr>
              <w:t>Σ</w:t>
            </w:r>
          </w:p>
          <w:p w:rsidR="00193CB7" w:rsidRDefault="00721CD9" w:rsidP="00F0293E">
            <w:pPr>
              <w:tabs>
                <w:tab w:val="left" w:pos="6135"/>
              </w:tabs>
              <w:spacing w:after="0" w:line="240" w:lineRule="auto"/>
            </w:pPr>
            <w:r>
              <w:t xml:space="preserve"> </w:t>
            </w:r>
            <w:r w:rsidR="00DD6C65">
              <w:rPr>
                <w:b/>
                <w:sz w:val="28"/>
                <w:szCs w:val="28"/>
              </w:rPr>
              <w:t xml:space="preserve">ΣΤΟ </w:t>
            </w:r>
            <w:r w:rsidR="0094763B">
              <w:rPr>
                <w:b/>
                <w:sz w:val="28"/>
                <w:szCs w:val="28"/>
              </w:rPr>
              <w:t xml:space="preserve"> ΔΗΜΟΤΙΚΟ ΠΑΙΔΙΚΟ</w:t>
            </w:r>
            <w:r w:rsidR="00843A8D">
              <w:rPr>
                <w:b/>
                <w:sz w:val="28"/>
                <w:szCs w:val="28"/>
              </w:rPr>
              <w:t xml:space="preserve"> </w:t>
            </w:r>
            <w:r w:rsidR="00F0293E">
              <w:rPr>
                <w:b/>
                <w:sz w:val="28"/>
                <w:szCs w:val="28"/>
              </w:rPr>
              <w:t>&amp; ΒΡΕΦΟΝΗΠΙΑΚΟ ΣΤΑΘΜΟ ΚΑΣΤΕΛΛΙΟΥ( Βρεφικό-Παιδικό)</w:t>
            </w:r>
            <w:r>
              <w:t xml:space="preserve"> </w:t>
            </w:r>
            <w:r w:rsidR="009D6E3A">
              <w:rPr>
                <w:b/>
                <w:sz w:val="28"/>
                <w:szCs w:val="28"/>
              </w:rPr>
              <w:t>2025</w:t>
            </w:r>
            <w:r w:rsidR="00DD6C65">
              <w:rPr>
                <w:b/>
                <w:sz w:val="28"/>
                <w:szCs w:val="28"/>
              </w:rPr>
              <w:t>-202</w:t>
            </w:r>
            <w:r w:rsidR="009D6E3A">
              <w:rPr>
                <w:b/>
                <w:sz w:val="28"/>
                <w:szCs w:val="28"/>
              </w:rPr>
              <w:t>6</w:t>
            </w:r>
            <w:r>
              <w:t xml:space="preserve">           </w:t>
            </w:r>
          </w:p>
        </w:tc>
      </w:tr>
    </w:tbl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390"/>
      </w:tblGrid>
      <w:tr w:rsidR="00193CB7">
        <w:trPr>
          <w:trHeight w:val="604"/>
        </w:trPr>
        <w:tc>
          <w:tcPr>
            <w:tcW w:w="10390" w:type="dxa"/>
            <w:shd w:val="clear" w:color="auto" w:fill="auto"/>
          </w:tcPr>
          <w:p w:rsidR="00193CB7" w:rsidRDefault="00193CB7" w:rsidP="003D21D3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</w:rPr>
              <w:t xml:space="preserve">Παρακαλώ όπως εγκρίνετε </w:t>
            </w:r>
            <w:r w:rsidR="009D6E3A">
              <w:rPr>
                <w:rFonts w:ascii="Arial Narrow" w:hAnsi="Arial Narrow" w:cs="Arial Narrow"/>
                <w:b/>
                <w:bCs/>
              </w:rPr>
              <w:t>την εγγραφή του π</w:t>
            </w:r>
            <w:r w:rsidR="0094763B">
              <w:rPr>
                <w:rFonts w:ascii="Arial Narrow" w:hAnsi="Arial Narrow" w:cs="Arial Narrow"/>
                <w:b/>
                <w:bCs/>
              </w:rPr>
              <w:t>αιδιού μου στο  Δημοτικό Παιδικό</w:t>
            </w:r>
            <w:r w:rsidR="009D6E3A">
              <w:rPr>
                <w:rFonts w:ascii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 w:rsidR="004672C3">
              <w:rPr>
                <w:rFonts w:ascii="Arial Narrow" w:hAnsi="Arial Narrow" w:cs="Arial Narrow"/>
                <w:b/>
                <w:bCs/>
              </w:rPr>
              <w:t xml:space="preserve">&amp; </w:t>
            </w:r>
            <w:r w:rsidR="003D21D3">
              <w:rPr>
                <w:rFonts w:ascii="Arial Narrow" w:hAnsi="Arial Narrow" w:cs="Arial Narrow"/>
                <w:b/>
                <w:bCs/>
              </w:rPr>
              <w:t xml:space="preserve">Βρεφονηπιακό Σταθμό </w:t>
            </w:r>
            <w:proofErr w:type="spellStart"/>
            <w:r w:rsidR="003D21D3">
              <w:rPr>
                <w:rFonts w:ascii="Arial Narrow" w:hAnsi="Arial Narrow" w:cs="Arial Narrow"/>
                <w:b/>
                <w:bCs/>
              </w:rPr>
              <w:t>Καστελλίου</w:t>
            </w:r>
            <w:proofErr w:type="spellEnd"/>
            <w:r w:rsidR="004672C3">
              <w:rPr>
                <w:rFonts w:ascii="Arial Narrow" w:hAnsi="Arial Narrow" w:cs="Arial Narrow"/>
                <w:b/>
                <w:bCs/>
              </w:rPr>
              <w:t xml:space="preserve"> (Βρεφικό-</w:t>
            </w:r>
            <w:proofErr w:type="spellStart"/>
            <w:r w:rsidR="004672C3">
              <w:rPr>
                <w:rFonts w:ascii="Arial Narrow" w:hAnsi="Arial Narrow" w:cs="Arial Narrow"/>
                <w:b/>
                <w:bCs/>
              </w:rPr>
              <w:t>Παιδικ</w:t>
            </w:r>
            <w:proofErr w:type="spellEnd"/>
            <w:r w:rsidR="004672C3">
              <w:rPr>
                <w:rFonts w:ascii="Arial Narrow" w:hAnsi="Arial Narrow" w:cs="Arial Narrow"/>
                <w:b/>
                <w:bCs/>
              </w:rPr>
              <w:t>ό 2025-2026)</w:t>
            </w:r>
          </w:p>
        </w:tc>
      </w:tr>
    </w:tbl>
    <w:p w:rsidR="00193CB7" w:rsidRDefault="00193CB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660"/>
        <w:gridCol w:w="2827"/>
        <w:gridCol w:w="912"/>
      </w:tblGrid>
      <w:tr w:rsidR="00193CB7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ΟΝΟΜΑΤΕΠΩΝΥΜΟ ΠΑΙΔΙΟΥ (όπως αναγράφεται σε δημόσιο έγγραφο)</w:t>
            </w: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ΗΜΕΡΟΜΗΝΙΑ ΓΕΝΝΗΣΗΣ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</w:rPr>
              <w:t>ΦΥΛΟ</w:t>
            </w:r>
          </w:p>
        </w:tc>
      </w:tr>
      <w:tr w:rsidR="00193CB7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color w:val="000000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99"/>
        <w:gridCol w:w="4203"/>
        <w:gridCol w:w="4300"/>
      </w:tblGrid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ΣΤΟΙΧΕΙΑ ΠΑΤΕΡΑ</w:t>
            </w: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</w:rPr>
              <w:t>ΣΤΟΙΧΕΙΑ ΜΗΤΕΡΑΣ</w:t>
            </w: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ΟΝΟΜΑΤΕΠΩΝΥΜΟ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ΕΠΑΓΓΕΛΜΑ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ΕΘΝΙΚΟΤΗΤΑ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ΔΙΕΥΘΥΝΣΗ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ΠΕΡΙΟΧΗ - Τ.Κ.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ΤΗΛΕΦΩΝΟ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ΤΗΛΕΦΩΝΟ ΣΥΓΓΕΝΗ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US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.Δ.Τ. ή ΑΡ.  ΔΙΑΒΑΤ.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048"/>
        <w:gridCol w:w="1825"/>
        <w:gridCol w:w="2175"/>
        <w:gridCol w:w="1800"/>
        <w:gridCol w:w="2554"/>
      </w:tblGrid>
      <w:tr w:rsidR="00193CB7">
        <w:trPr>
          <w:trHeight w:val="249"/>
        </w:trPr>
        <w:tc>
          <w:tcPr>
            <w:tcW w:w="20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Ασφαλιστικός  φορέας </w:t>
            </w: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ΙΚΑ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ΟΓΑ 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ΑΛΛΟ : </w:t>
            </w: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color w:val="000000"/>
              </w:rPr>
              <w:t xml:space="preserve">ΠΡΟΝΟΙΑΣ </w:t>
            </w:r>
          </w:p>
        </w:tc>
      </w:tr>
      <w:tr w:rsidR="00193CB7">
        <w:trPr>
          <w:trHeight w:val="249"/>
        </w:trPr>
        <w:tc>
          <w:tcPr>
            <w:tcW w:w="20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ΟΑΕΕ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ΔΗΜΟΣΙΟΥ </w:t>
            </w: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793"/>
        <w:gridCol w:w="2381"/>
        <w:gridCol w:w="1488"/>
        <w:gridCol w:w="1340"/>
        <w:gridCol w:w="595"/>
        <w:gridCol w:w="1191"/>
        <w:gridCol w:w="615"/>
      </w:tblGrid>
      <w:tr w:rsidR="00193CB7">
        <w:trPr>
          <w:trHeight w:val="340"/>
        </w:trPr>
        <w:tc>
          <w:tcPr>
            <w:tcW w:w="2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ΑΔΕΙΑ ΠΑΡΑΜΟΝΗΣ ΑΙΤΟΥΝΤΟΣ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ΕΠΙΜΕΛΕΙΑ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ΠΑΤΕΡΑΣ</w:t>
            </w:r>
          </w:p>
        </w:tc>
        <w:tc>
          <w:tcPr>
            <w:tcW w:w="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ΜΗΤΕΡΑ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453"/>
        <w:gridCol w:w="2148"/>
        <w:gridCol w:w="3209"/>
        <w:gridCol w:w="1466"/>
        <w:gridCol w:w="2126"/>
      </w:tblGrid>
      <w:tr w:rsidR="00193CB7">
        <w:trPr>
          <w:trHeight w:val="339"/>
        </w:trPr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ΠΑΙΔΙΑΤΡΟΣ</w:t>
            </w:r>
          </w:p>
        </w:tc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ΟΝΟΜΑΤΕΠΩΝΥΜΟ</w:t>
            </w:r>
          </w:p>
        </w:tc>
        <w:tc>
          <w:tcPr>
            <w:tcW w:w="3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ΤΗΛΕΦΩΝΟ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193CB7" w:rsidRDefault="00193CB7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858"/>
        <w:gridCol w:w="1490"/>
        <w:gridCol w:w="588"/>
        <w:gridCol w:w="303"/>
        <w:gridCol w:w="747"/>
        <w:gridCol w:w="890"/>
        <w:gridCol w:w="1042"/>
        <w:gridCol w:w="892"/>
        <w:gridCol w:w="2670"/>
        <w:gridCol w:w="922"/>
      </w:tblGrid>
      <w:tr w:rsidR="00193CB7">
        <w:trPr>
          <w:trHeight w:val="312"/>
        </w:trPr>
        <w:tc>
          <w:tcPr>
            <w:tcW w:w="1040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Κατηγορίες για τις οποίες απαιτείται η προσκόμιση των αντίστοιχων δικαιολογητικών *</w:t>
            </w:r>
          </w:p>
        </w:tc>
      </w:tr>
      <w:tr w:rsidR="00193CB7">
        <w:trPr>
          <w:trHeight w:val="312"/>
        </w:trPr>
        <w:tc>
          <w:tcPr>
            <w:tcW w:w="29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1. Υπάλληλοι </w:t>
            </w:r>
          </w:p>
        </w:tc>
        <w:tc>
          <w:tcPr>
            <w:tcW w:w="1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Υπηρεσία</w:t>
            </w:r>
          </w:p>
        </w:tc>
        <w:tc>
          <w:tcPr>
            <w:tcW w:w="641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 Στρατευμένοι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58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6. Αριθμός Παιδιών Οικογένειας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3. Σπουδαστές – Φοιτητές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7. Παιδί ή γονέας που ανήκει σε ομάδα ΑΜΕΑ με Π.Α. 65%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4. Δημότες ή Κάτοικοι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58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93CB7">
        <w:trPr>
          <w:trHeight w:val="312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5. ***</w:t>
            </w:r>
          </w:p>
        </w:tc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Παιδί ορφανό</w:t>
            </w:r>
          </w:p>
        </w:tc>
        <w:tc>
          <w:tcPr>
            <w:tcW w:w="8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Τέκνο γεννημένο χωρίς γάμο των γονιών του  </w:t>
            </w:r>
          </w:p>
        </w:tc>
        <w:tc>
          <w:tcPr>
            <w:tcW w:w="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Διαζευγμένοι ή σε διάσταση</w:t>
            </w:r>
          </w:p>
        </w:tc>
        <w:tc>
          <w:tcPr>
            <w:tcW w:w="9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899"/>
        <w:gridCol w:w="2976"/>
        <w:gridCol w:w="893"/>
        <w:gridCol w:w="3721"/>
        <w:gridCol w:w="912"/>
      </w:tblGrid>
      <w:tr w:rsidR="00193CB7">
        <w:trPr>
          <w:trHeight w:val="340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ΕΠΑΓΓΕΛΜΑ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Άνεργος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Ιδιωτικός Τομέας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193CB7">
        <w:trPr>
          <w:trHeight w:val="340"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Ελεύθερος Επαγγελματίας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Δημόσιο. Τ.Α, ή τα Ν.Π.Δ.Δ. αυτών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193CB7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Αγρότης </w:t>
            </w:r>
          </w:p>
        </w:tc>
        <w:tc>
          <w:tcPr>
            <w:tcW w:w="552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ΠΕΡΙΓΡΑΦΗ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ΕΠΑΓΓΕΛΜΑΤΟΣ</w:t>
            </w: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94FAE" w:rsidRPr="00394FAE" w:rsidRDefault="00394FA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40"/>
        <w:gridCol w:w="7420"/>
        <w:gridCol w:w="1042"/>
      </w:tblGrid>
      <w:tr w:rsidR="00193CB7">
        <w:trPr>
          <w:trHeight w:val="57"/>
        </w:trPr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Συνημμένα σας καταθέτω τα παρακάτω δικαιολογητικά :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Ληξιαρχική πράξη γέννησης  του παιδιού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εργοδότη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 ασφαλι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κ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ύ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έα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έ</w:t>
            </w:r>
            <w:r>
              <w:rPr>
                <w:rFonts w:ascii="Arial Narrow" w:hAnsi="Arial Narrow" w:cs="Arial Narrow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υν κ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θεί ή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ρυ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θ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εί οι εισ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ές.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Ατομική κάρτα υγείας παιδιού συμπληρωμένη από τον  παιδίατρο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της σελίδας εμβολιασμού του βιβλιαρίου υγείας του παιδιού.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εκκαθαριστικού σημειώματος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Πιστοποιητικό οικογενειακής κατάστασης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μόνιμης κατοικίας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Υπεύθυνη δήλωση για την παραλαβή του νηπίου από το σταθμό 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Υπεύθυνη δήλωση καταβολής τροφείων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before="16"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Άδεια νόμιμης παραμονής 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ωση </w:t>
            </w:r>
            <w:r>
              <w:rPr>
                <w:rFonts w:ascii="Arial Narrow" w:hAnsi="Arial Narrow" w:cs="Arial Narrow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>πό αρ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z w:val="24"/>
                <w:szCs w:val="24"/>
              </w:rPr>
              <w:t>α 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ρα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ω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ική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z w:val="24"/>
                <w:szCs w:val="24"/>
              </w:rPr>
              <w:t>εσία.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βαίωση </w:t>
            </w:r>
            <w:r>
              <w:rPr>
                <w:rFonts w:ascii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 w:cs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ξ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 σπ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υδών 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Γρ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μμ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ία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ολ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ίγρα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ο </w:t>
            </w:r>
            <w:r>
              <w:rPr>
                <w:rFonts w:ascii="Arial Narrow" w:hAnsi="Arial Narrow" w:cs="Arial Narrow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δε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λτ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z w:val="24"/>
                <w:szCs w:val="24"/>
              </w:rPr>
              <w:t>ερ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γ</w:t>
            </w:r>
            <w:r>
              <w:rPr>
                <w:rFonts w:ascii="Arial Narrow" w:hAnsi="Arial Narrow" w:cs="Arial Narrow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ς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σε </w:t>
            </w:r>
            <w:r>
              <w:rPr>
                <w:rFonts w:ascii="Arial Narrow" w:hAnsi="Arial Narrow" w:cs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ισ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χ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ύ . 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z w:val="24"/>
                <w:szCs w:val="24"/>
              </w:rPr>
              <w:t>ίγρα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 w:cs="Arial Narrow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γκριτικ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φασ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τ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υ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Ο.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z w:val="24"/>
                <w:szCs w:val="24"/>
              </w:rPr>
              <w:t>.Ε.Δ.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193CB7">
        <w:trPr>
          <w:trHeight w:val="57"/>
        </w:trPr>
        <w:tc>
          <w:tcPr>
            <w:tcW w:w="1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193CB7" w:rsidRDefault="00193CB7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εβα</w:t>
            </w:r>
            <w:r>
              <w:rPr>
                <w:rFonts w:ascii="Arial Narrow" w:hAnsi="Arial Narrow" w:cs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Υγε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ι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νο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ικ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z w:val="24"/>
                <w:szCs w:val="24"/>
              </w:rPr>
              <w:t>πιτ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 w:cs="Arial Narrow"/>
                <w:sz w:val="24"/>
                <w:szCs w:val="24"/>
              </w:rPr>
              <w:t>ς</w:t>
            </w:r>
            <w:r>
              <w:rPr>
                <w:rFonts w:ascii="Arial Narrow" w:hAnsi="Arial Narrow" w:cs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ή βε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 w:cs="Arial Narrow"/>
                <w:sz w:val="24"/>
                <w:szCs w:val="24"/>
              </w:rPr>
              <w:t>ωση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α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 w:cs="Arial Narrow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Δ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 w:cs="Arial Narrow"/>
                <w:sz w:val="24"/>
                <w:szCs w:val="24"/>
              </w:rPr>
              <w:t>σιο</w:t>
            </w:r>
            <w:r>
              <w:rPr>
                <w:rFonts w:ascii="Arial Narrow" w:hAnsi="Arial Narrow" w:cs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4"/>
                <w:szCs w:val="24"/>
              </w:rPr>
              <w:t>Ν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z w:val="24"/>
                <w:szCs w:val="24"/>
              </w:rPr>
              <w:t>σ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κ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 w:cs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 w:cs="Arial Narrow"/>
                <w:sz w:val="24"/>
                <w:szCs w:val="24"/>
              </w:rPr>
              <w:t>ε</w:t>
            </w:r>
            <w:r>
              <w:rPr>
                <w:rFonts w:ascii="Arial Narrow" w:hAnsi="Arial Narrow" w:cs="Arial Narrow"/>
                <w:spacing w:val="1"/>
                <w:sz w:val="24"/>
                <w:szCs w:val="24"/>
              </w:rPr>
              <w:t>ίο.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193CB7" w:rsidRDefault="00193CB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93CB7" w:rsidRDefault="00193CB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18"/>
        <w:gridCol w:w="3163"/>
      </w:tblGrid>
      <w:tr w:rsidR="00193CB7">
        <w:trPr>
          <w:trHeight w:val="301"/>
        </w:trPr>
        <w:tc>
          <w:tcPr>
            <w:tcW w:w="648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 ΑΙΤΩΝ / ΑΙΤΟΥΣΑ</w:t>
            </w:r>
          </w:p>
        </w:tc>
      </w:tr>
      <w:tr w:rsidR="00193CB7">
        <w:trPr>
          <w:trHeight w:val="301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ΥΠΟΓΡΑΦΗ</w:t>
            </w:r>
          </w:p>
        </w:tc>
      </w:tr>
      <w:tr w:rsidR="00193CB7">
        <w:trPr>
          <w:trHeight w:val="218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193CB7" w:rsidRDefault="00193CB7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93CB7" w:rsidRDefault="00193CB7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193CB7" w:rsidRDefault="00193CB7">
      <w:pPr>
        <w:spacing w:after="0" w:line="240" w:lineRule="auto"/>
        <w:rPr>
          <w:lang w:val="en-US"/>
        </w:rPr>
      </w:pPr>
    </w:p>
    <w:p w:rsidR="00193CB7" w:rsidRDefault="00193CB7"/>
    <w:sectPr w:rsidR="00193CB7" w:rsidSect="00284032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94FAE"/>
    <w:rsid w:val="00062915"/>
    <w:rsid w:val="00176A7E"/>
    <w:rsid w:val="00193CB7"/>
    <w:rsid w:val="00284032"/>
    <w:rsid w:val="002B49E4"/>
    <w:rsid w:val="003459A4"/>
    <w:rsid w:val="00394FAE"/>
    <w:rsid w:val="003B0D27"/>
    <w:rsid w:val="003D21D3"/>
    <w:rsid w:val="004429DC"/>
    <w:rsid w:val="004672C3"/>
    <w:rsid w:val="004E6B9C"/>
    <w:rsid w:val="005B6C71"/>
    <w:rsid w:val="005E1B1F"/>
    <w:rsid w:val="00653874"/>
    <w:rsid w:val="00721CD9"/>
    <w:rsid w:val="007C1576"/>
    <w:rsid w:val="00843A8D"/>
    <w:rsid w:val="0094763B"/>
    <w:rsid w:val="009D6E3A"/>
    <w:rsid w:val="009F23CC"/>
    <w:rsid w:val="00A1207D"/>
    <w:rsid w:val="00CA06B4"/>
    <w:rsid w:val="00DD6C65"/>
    <w:rsid w:val="00E30EFE"/>
    <w:rsid w:val="00F0293E"/>
    <w:rsid w:val="00F8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3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284032"/>
    <w:pPr>
      <w:keepNext/>
      <w:tabs>
        <w:tab w:val="num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284032"/>
    <w:pPr>
      <w:keepNext/>
      <w:keepLines/>
      <w:tabs>
        <w:tab w:val="num" w:pos="1440"/>
      </w:tabs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284032"/>
    <w:pPr>
      <w:keepNext/>
      <w:keepLines/>
      <w:tabs>
        <w:tab w:val="num" w:pos="2160"/>
      </w:tabs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qFormat/>
    <w:rsid w:val="00284032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284032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284032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rsid w:val="00284032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rsid w:val="00284032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284032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84032"/>
    <w:rPr>
      <w:rFonts w:ascii="Symbol" w:hAnsi="Symbol" w:cs="Symbol" w:hint="default"/>
    </w:rPr>
  </w:style>
  <w:style w:type="character" w:customStyle="1" w:styleId="WW8Num1z1">
    <w:name w:val="WW8Num1z1"/>
    <w:rsid w:val="00284032"/>
    <w:rPr>
      <w:rFonts w:ascii="Courier New" w:hAnsi="Courier New" w:cs="Courier New" w:hint="default"/>
    </w:rPr>
  </w:style>
  <w:style w:type="character" w:customStyle="1" w:styleId="WW8Num1z2">
    <w:name w:val="WW8Num1z2"/>
    <w:rsid w:val="00284032"/>
    <w:rPr>
      <w:rFonts w:ascii="Wingdings" w:hAnsi="Wingdings" w:cs="Wingdings" w:hint="default"/>
    </w:rPr>
  </w:style>
  <w:style w:type="character" w:customStyle="1" w:styleId="WW8Num1z3">
    <w:name w:val="WW8Num1z3"/>
    <w:rsid w:val="00284032"/>
  </w:style>
  <w:style w:type="character" w:customStyle="1" w:styleId="WW8Num1z4">
    <w:name w:val="WW8Num1z4"/>
    <w:rsid w:val="00284032"/>
  </w:style>
  <w:style w:type="character" w:customStyle="1" w:styleId="WW8Num1z5">
    <w:name w:val="WW8Num1z5"/>
    <w:rsid w:val="00284032"/>
  </w:style>
  <w:style w:type="character" w:customStyle="1" w:styleId="WW8Num1z6">
    <w:name w:val="WW8Num1z6"/>
    <w:rsid w:val="00284032"/>
  </w:style>
  <w:style w:type="character" w:customStyle="1" w:styleId="WW8Num1z7">
    <w:name w:val="WW8Num1z7"/>
    <w:rsid w:val="00284032"/>
  </w:style>
  <w:style w:type="character" w:customStyle="1" w:styleId="WW8Num1z8">
    <w:name w:val="WW8Num1z8"/>
    <w:rsid w:val="00284032"/>
  </w:style>
  <w:style w:type="character" w:customStyle="1" w:styleId="WW8Num2z0">
    <w:name w:val="WW8Num2z0"/>
    <w:rsid w:val="00284032"/>
    <w:rPr>
      <w:rFonts w:hint="default"/>
    </w:rPr>
  </w:style>
  <w:style w:type="character" w:customStyle="1" w:styleId="WW8Num2z1">
    <w:name w:val="WW8Num2z1"/>
    <w:rsid w:val="00284032"/>
    <w:rPr>
      <w:rFonts w:ascii="Courier New" w:hAnsi="Courier New" w:cs="Courier New" w:hint="default"/>
    </w:rPr>
  </w:style>
  <w:style w:type="character" w:customStyle="1" w:styleId="WW8Num2z2">
    <w:name w:val="WW8Num2z2"/>
    <w:rsid w:val="00284032"/>
    <w:rPr>
      <w:rFonts w:ascii="Wingdings" w:hAnsi="Wingdings" w:cs="Wingdings" w:hint="default"/>
    </w:rPr>
  </w:style>
  <w:style w:type="character" w:customStyle="1" w:styleId="WW8Num2z3">
    <w:name w:val="WW8Num2z3"/>
    <w:rsid w:val="00284032"/>
    <w:rPr>
      <w:rFonts w:ascii="Symbol" w:hAnsi="Symbol" w:cs="Symbol" w:hint="default"/>
    </w:rPr>
  </w:style>
  <w:style w:type="character" w:customStyle="1" w:styleId="WW8Num3z0">
    <w:name w:val="WW8Num3z0"/>
    <w:rsid w:val="00284032"/>
    <w:rPr>
      <w:rFonts w:ascii="Symbol" w:hAnsi="Symbol" w:cs="Symbol" w:hint="default"/>
    </w:rPr>
  </w:style>
  <w:style w:type="character" w:customStyle="1" w:styleId="WW8Num3z1">
    <w:name w:val="WW8Num3z1"/>
    <w:rsid w:val="00284032"/>
    <w:rPr>
      <w:rFonts w:ascii="Courier New" w:hAnsi="Courier New" w:cs="Courier New" w:hint="default"/>
    </w:rPr>
  </w:style>
  <w:style w:type="character" w:customStyle="1" w:styleId="WW8Num3z2">
    <w:name w:val="WW8Num3z2"/>
    <w:rsid w:val="00284032"/>
    <w:rPr>
      <w:rFonts w:ascii="Wingdings" w:hAnsi="Wingdings" w:cs="Wingdings" w:hint="default"/>
    </w:rPr>
  </w:style>
  <w:style w:type="character" w:customStyle="1" w:styleId="WW8Num4z0">
    <w:name w:val="WW8Num4z0"/>
    <w:rsid w:val="00284032"/>
  </w:style>
  <w:style w:type="character" w:customStyle="1" w:styleId="WW8Num4z1">
    <w:name w:val="WW8Num4z1"/>
    <w:rsid w:val="00284032"/>
  </w:style>
  <w:style w:type="character" w:customStyle="1" w:styleId="WW8Num4z2">
    <w:name w:val="WW8Num4z2"/>
    <w:rsid w:val="00284032"/>
  </w:style>
  <w:style w:type="character" w:customStyle="1" w:styleId="WW8Num4z3">
    <w:name w:val="WW8Num4z3"/>
    <w:rsid w:val="00284032"/>
  </w:style>
  <w:style w:type="character" w:customStyle="1" w:styleId="WW8Num4z4">
    <w:name w:val="WW8Num4z4"/>
    <w:rsid w:val="00284032"/>
  </w:style>
  <w:style w:type="character" w:customStyle="1" w:styleId="WW8Num4z5">
    <w:name w:val="WW8Num4z5"/>
    <w:rsid w:val="00284032"/>
  </w:style>
  <w:style w:type="character" w:customStyle="1" w:styleId="WW8Num4z6">
    <w:name w:val="WW8Num4z6"/>
    <w:rsid w:val="00284032"/>
  </w:style>
  <w:style w:type="character" w:customStyle="1" w:styleId="WW8Num4z7">
    <w:name w:val="WW8Num4z7"/>
    <w:rsid w:val="00284032"/>
  </w:style>
  <w:style w:type="character" w:customStyle="1" w:styleId="WW8Num4z8">
    <w:name w:val="WW8Num4z8"/>
    <w:rsid w:val="00284032"/>
  </w:style>
  <w:style w:type="character" w:customStyle="1" w:styleId="WW8Num5z0">
    <w:name w:val="WW8Num5z0"/>
    <w:rsid w:val="00284032"/>
  </w:style>
  <w:style w:type="character" w:customStyle="1" w:styleId="WW8Num5z1">
    <w:name w:val="WW8Num5z1"/>
    <w:rsid w:val="00284032"/>
  </w:style>
  <w:style w:type="character" w:customStyle="1" w:styleId="WW8Num5z2">
    <w:name w:val="WW8Num5z2"/>
    <w:rsid w:val="00284032"/>
  </w:style>
  <w:style w:type="character" w:customStyle="1" w:styleId="WW8Num5z3">
    <w:name w:val="WW8Num5z3"/>
    <w:rsid w:val="00284032"/>
  </w:style>
  <w:style w:type="character" w:customStyle="1" w:styleId="WW8Num5z4">
    <w:name w:val="WW8Num5z4"/>
    <w:rsid w:val="00284032"/>
  </w:style>
  <w:style w:type="character" w:customStyle="1" w:styleId="WW8Num5z5">
    <w:name w:val="WW8Num5z5"/>
    <w:rsid w:val="00284032"/>
  </w:style>
  <w:style w:type="character" w:customStyle="1" w:styleId="WW8Num5z6">
    <w:name w:val="WW8Num5z6"/>
    <w:rsid w:val="00284032"/>
  </w:style>
  <w:style w:type="character" w:customStyle="1" w:styleId="WW8Num5z7">
    <w:name w:val="WW8Num5z7"/>
    <w:rsid w:val="00284032"/>
  </w:style>
  <w:style w:type="character" w:customStyle="1" w:styleId="WW8Num5z8">
    <w:name w:val="WW8Num5z8"/>
    <w:rsid w:val="00284032"/>
  </w:style>
  <w:style w:type="character" w:customStyle="1" w:styleId="10">
    <w:name w:val="Προεπιλεγμένη γραμματοσειρά1"/>
    <w:rsid w:val="00284032"/>
  </w:style>
  <w:style w:type="character" w:customStyle="1" w:styleId="CharChar15">
    <w:name w:val="Char Char15"/>
    <w:basedOn w:val="10"/>
    <w:rsid w:val="00284032"/>
    <w:rPr>
      <w:b/>
      <w:bCs/>
      <w:sz w:val="24"/>
      <w:szCs w:val="24"/>
      <w:lang w:val="el-GR" w:eastAsia="ar-SA" w:bidi="ar-SA"/>
    </w:rPr>
  </w:style>
  <w:style w:type="paragraph" w:customStyle="1" w:styleId="a3">
    <w:name w:val="Επικεφαλίδα"/>
    <w:basedOn w:val="a"/>
    <w:next w:val="a4"/>
    <w:rsid w:val="00284032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rsid w:val="00284032"/>
    <w:pPr>
      <w:spacing w:after="120"/>
    </w:pPr>
  </w:style>
  <w:style w:type="paragraph" w:styleId="a5">
    <w:name w:val="List"/>
    <w:basedOn w:val="a4"/>
    <w:rsid w:val="00284032"/>
    <w:rPr>
      <w:rFonts w:cs="Arial"/>
    </w:rPr>
  </w:style>
  <w:style w:type="paragraph" w:customStyle="1" w:styleId="11">
    <w:name w:val="Λεζάντα1"/>
    <w:basedOn w:val="a"/>
    <w:rsid w:val="0028403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284032"/>
    <w:pPr>
      <w:suppressLineNumbers/>
    </w:pPr>
    <w:rPr>
      <w:rFonts w:cs="Arial"/>
    </w:rPr>
  </w:style>
  <w:style w:type="paragraph" w:customStyle="1" w:styleId="CharCharCharCharChar">
    <w:name w:val="Char Char Char Char Char"/>
    <w:basedOn w:val="a"/>
    <w:rsid w:val="00284032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0">
    <w:name w:val="Char Char Char Char Char"/>
    <w:basedOn w:val="a"/>
    <w:rsid w:val="00284032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Περιεχόμενα πίνακα"/>
    <w:basedOn w:val="a"/>
    <w:rsid w:val="00284032"/>
    <w:pPr>
      <w:suppressLineNumbers/>
    </w:pPr>
  </w:style>
  <w:style w:type="paragraph" w:customStyle="1" w:styleId="a8">
    <w:name w:val="Επικεφαλίδα πίνακα"/>
    <w:basedOn w:val="a7"/>
    <w:rsid w:val="0028403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pc141</cp:lastModifiedBy>
  <cp:revision>5</cp:revision>
  <cp:lastPrinted>2025-05-13T07:15:00Z</cp:lastPrinted>
  <dcterms:created xsi:type="dcterms:W3CDTF">2025-05-13T07:13:00Z</dcterms:created>
  <dcterms:modified xsi:type="dcterms:W3CDTF">2025-05-13T07:28:00Z</dcterms:modified>
</cp:coreProperties>
</file>