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8753EE5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83756">
        <w:rPr>
          <w:rFonts w:ascii="Calibri" w:hAnsi="Calibri" w:cs="Calibri"/>
        </w:rPr>
        <w:t>29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80F2B">
        <w:rPr>
          <w:rFonts w:ascii="Calibri" w:hAnsi="Calibri" w:cs="Calibri"/>
        </w:rPr>
        <w:t>5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52F3011" w14:textId="288FD19B" w:rsidR="00883756" w:rsidRPr="00D44F33" w:rsidRDefault="00883756" w:rsidP="00883756">
      <w:pPr>
        <w:jc w:val="center"/>
      </w:pPr>
      <w:r w:rsidRPr="00D44F33">
        <w:br/>
      </w:r>
      <w:r w:rsidRPr="00D44F33">
        <w:rPr>
          <w:b/>
          <w:bCs/>
        </w:rPr>
        <w:t xml:space="preserve">Λύκειο </w:t>
      </w:r>
      <w:proofErr w:type="spellStart"/>
      <w:r w:rsidRPr="00D44F33">
        <w:rPr>
          <w:b/>
          <w:bCs/>
        </w:rPr>
        <w:t>Καστελλίου</w:t>
      </w:r>
      <w:proofErr w:type="spellEnd"/>
      <w:r w:rsidRPr="00D44F33">
        <w:rPr>
          <w:b/>
          <w:bCs/>
        </w:rPr>
        <w:t xml:space="preserve"> – Δράσεις Ενεργού Πολίτη: «Γέφυρες ζωής και γνώσης – Ιστορίες να ακουστούν»</w:t>
      </w:r>
    </w:p>
    <w:p w14:paraId="1E53CB14" w14:textId="77777777" w:rsidR="00883756" w:rsidRPr="00D44F33" w:rsidRDefault="00883756" w:rsidP="00883756">
      <w:r w:rsidRPr="00D44F33">
        <w:t xml:space="preserve">Το Λύκειο </w:t>
      </w:r>
      <w:proofErr w:type="spellStart"/>
      <w:r w:rsidRPr="00D44F33">
        <w:t>Καστελλίου</w:t>
      </w:r>
      <w:proofErr w:type="spellEnd"/>
      <w:r w:rsidRPr="00D44F33">
        <w:t>, στο πλαίσιο του προγράμματος σπουδών «Δράσεις Ενεργού Πολίτη», υλοποίησε μια καινοτόμα εκπαιδευτική πρωτοβουλία με τίτλο:</w:t>
      </w:r>
      <w:r w:rsidRPr="00D44F33">
        <w:br/>
      </w:r>
      <w:r w:rsidRPr="00D44F33">
        <w:rPr>
          <w:b/>
          <w:bCs/>
        </w:rPr>
        <w:t>«Γέφυρες ζωής και γνώσης – Ιστορίες να ακουστούν»</w:t>
      </w:r>
      <w:r w:rsidRPr="00D44F33">
        <w:t>.</w:t>
      </w:r>
    </w:p>
    <w:p w14:paraId="0FA27C03" w14:textId="77777777" w:rsidR="00883756" w:rsidRDefault="00883756" w:rsidP="00883756">
      <w:r w:rsidRPr="00D44F33">
        <w:t>Την παιδαγωγική ευθύνη της δράσης ανέλαβαν οι εκπαιδευτικοί:</w:t>
      </w:r>
    </w:p>
    <w:p w14:paraId="677C25FA" w14:textId="77777777" w:rsidR="00883756" w:rsidRDefault="00883756" w:rsidP="00883756">
      <w:pPr>
        <w:pStyle w:val="a7"/>
        <w:numPr>
          <w:ilvl w:val="0"/>
          <w:numId w:val="2"/>
        </w:numPr>
      </w:pPr>
      <w:proofErr w:type="spellStart"/>
      <w:r w:rsidRPr="00D44F33">
        <w:t>Αρχάβλη</w:t>
      </w:r>
      <w:proofErr w:type="spellEnd"/>
      <w:r w:rsidRPr="00D44F33">
        <w:t xml:space="preserve"> Ελένη (Α’ τάξη), </w:t>
      </w:r>
    </w:p>
    <w:p w14:paraId="20C9CC14" w14:textId="77777777" w:rsidR="00883756" w:rsidRDefault="00883756" w:rsidP="00883756">
      <w:pPr>
        <w:pStyle w:val="a7"/>
        <w:numPr>
          <w:ilvl w:val="0"/>
          <w:numId w:val="2"/>
        </w:numPr>
      </w:pPr>
      <w:proofErr w:type="spellStart"/>
      <w:r w:rsidRPr="00D44F33">
        <w:t>Καραγιώργη</w:t>
      </w:r>
      <w:proofErr w:type="spellEnd"/>
      <w:r w:rsidRPr="00D44F33">
        <w:t xml:space="preserve"> Ελένη (Β’ τάξη) </w:t>
      </w:r>
    </w:p>
    <w:p w14:paraId="78A6D016" w14:textId="77777777" w:rsidR="00883756" w:rsidRPr="00D44F33" w:rsidRDefault="00883756" w:rsidP="00883756">
      <w:pPr>
        <w:pStyle w:val="a7"/>
        <w:numPr>
          <w:ilvl w:val="0"/>
          <w:numId w:val="2"/>
        </w:numPr>
      </w:pPr>
      <w:r w:rsidRPr="00D44F33">
        <w:t>Ψυλλάκη Κατερίνα (Γ’ τάξη).</w:t>
      </w:r>
    </w:p>
    <w:p w14:paraId="3289DE5E" w14:textId="77777777" w:rsidR="00883756" w:rsidRPr="00D44F33" w:rsidRDefault="00883756" w:rsidP="00883756">
      <w:r w:rsidRPr="00D44F33">
        <w:t xml:space="preserve">Η εκπαιδευτική αυτή προσέγγιση εστιάζει στην ενίσχυση της </w:t>
      </w:r>
      <w:proofErr w:type="spellStart"/>
      <w:r w:rsidRPr="00D44F33">
        <w:t>διαγενεακής</w:t>
      </w:r>
      <w:proofErr w:type="spellEnd"/>
      <w:r w:rsidRPr="00D44F33">
        <w:t xml:space="preserve"> επικοινωνίας, συνδέοντας τους/τις μαθητές/</w:t>
      </w:r>
      <w:proofErr w:type="spellStart"/>
      <w:r w:rsidRPr="00D44F33">
        <w:t>τριες</w:t>
      </w:r>
      <w:proofErr w:type="spellEnd"/>
      <w:r w:rsidRPr="00D44F33">
        <w:t xml:space="preserve"> με τη σοφία και τις εμπειρίες της τρίτης ηλικίας. Η μαθητική ομάδα </w:t>
      </w:r>
      <w:r w:rsidRPr="00D44F33">
        <w:rPr>
          <w:b/>
          <w:bCs/>
        </w:rPr>
        <w:t>«Η Μηχανή του Χρόνου»</w:t>
      </w:r>
      <w:r w:rsidRPr="00D44F33">
        <w:t xml:space="preserve">, μέσα από διαλόγους και συναντήσεις με ηλικιωμένα μέλη της τοπικής κοινότητας, κατέγραψε προσωπικές αφηγήσεις ζωής, συμβάλλοντας στην καλλιέργεια </w:t>
      </w:r>
      <w:proofErr w:type="spellStart"/>
      <w:r w:rsidRPr="00D44F33">
        <w:t>ενσυναίσθησης</w:t>
      </w:r>
      <w:proofErr w:type="spellEnd"/>
      <w:r w:rsidRPr="00D44F33">
        <w:t xml:space="preserve">, κοινωνικής ευαισθησίας και ενεργού </w:t>
      </w:r>
      <w:proofErr w:type="spellStart"/>
      <w:r w:rsidRPr="00D44F33">
        <w:t>πολιτειότητας</w:t>
      </w:r>
      <w:proofErr w:type="spellEnd"/>
      <w:r w:rsidRPr="00D44F33">
        <w:t>.</w:t>
      </w:r>
    </w:p>
    <w:p w14:paraId="6E249815" w14:textId="77777777" w:rsidR="00883756" w:rsidRPr="00D44F33" w:rsidRDefault="00883756" w:rsidP="00883756">
      <w:r w:rsidRPr="00D44F33">
        <w:t>Η δράση περιλάμβανε:</w:t>
      </w:r>
    </w:p>
    <w:p w14:paraId="0CEB58F7" w14:textId="77777777" w:rsidR="00883756" w:rsidRPr="00D44F33" w:rsidRDefault="00883756" w:rsidP="00883756">
      <w:pPr>
        <w:numPr>
          <w:ilvl w:val="0"/>
          <w:numId w:val="1"/>
        </w:numPr>
        <w:spacing w:after="160" w:line="278" w:lineRule="auto"/>
      </w:pPr>
      <w:r w:rsidRPr="00D44F33">
        <w:rPr>
          <w:b/>
          <w:bCs/>
        </w:rPr>
        <w:t>Επισκέψεις σε δομές φροντίδας ηλικιωμένων</w:t>
      </w:r>
      <w:r w:rsidRPr="00D44F33">
        <w:t>, όπως το Γηροκομείο, με στόχο τη συναισθηματική ενδυνάμωση των φιλοξενουμένων μέσα από την παρουσία και την ενεργό συμμετοχή των μαθητών.</w:t>
      </w:r>
    </w:p>
    <w:p w14:paraId="3BC0AE9B" w14:textId="77777777" w:rsidR="00883756" w:rsidRPr="00D44F33" w:rsidRDefault="00883756" w:rsidP="00883756">
      <w:pPr>
        <w:numPr>
          <w:ilvl w:val="0"/>
          <w:numId w:val="1"/>
        </w:numPr>
        <w:spacing w:after="160" w:line="278" w:lineRule="auto"/>
      </w:pPr>
      <w:r w:rsidRPr="00D44F33">
        <w:rPr>
          <w:b/>
          <w:bCs/>
        </w:rPr>
        <w:t>Ανταλλαγή βιωμάτων και ιστοριών ζωής</w:t>
      </w:r>
      <w:r w:rsidRPr="00D44F33">
        <w:t>, επικεντρωμένη στην εξέλιξη της οικογένειας, του σχολείου, των σχέσεων και των αξιών από γενιά σε γενιά.</w:t>
      </w:r>
    </w:p>
    <w:p w14:paraId="69F756F5" w14:textId="77777777" w:rsidR="00883756" w:rsidRPr="00D44F33" w:rsidRDefault="00883756" w:rsidP="00883756">
      <w:pPr>
        <w:numPr>
          <w:ilvl w:val="0"/>
          <w:numId w:val="1"/>
        </w:numPr>
        <w:spacing w:after="160" w:line="278" w:lineRule="auto"/>
      </w:pPr>
      <w:r w:rsidRPr="00D44F33">
        <w:rPr>
          <w:b/>
          <w:bCs/>
        </w:rPr>
        <w:t xml:space="preserve">Συμμετοχή στον </w:t>
      </w:r>
      <w:r>
        <w:rPr>
          <w:b/>
          <w:bCs/>
        </w:rPr>
        <w:t>2</w:t>
      </w:r>
      <w:r w:rsidRPr="00D44F33">
        <w:rPr>
          <w:b/>
          <w:bCs/>
          <w:vertAlign w:val="superscript"/>
        </w:rPr>
        <w:t>Ο</w:t>
      </w:r>
      <w:r>
        <w:rPr>
          <w:b/>
          <w:bCs/>
        </w:rPr>
        <w:t xml:space="preserve"> </w:t>
      </w:r>
      <w:r w:rsidRPr="00D44F33">
        <w:rPr>
          <w:b/>
          <w:bCs/>
        </w:rPr>
        <w:t xml:space="preserve">Πανελλήνιο Μαθητικό Διαγωνισμό Οπτικοακουστικής Δημιουργίας του Φεστιβάλ Κινηματογράφου Χανίων </w:t>
      </w:r>
      <w:r>
        <w:rPr>
          <w:b/>
          <w:bCs/>
        </w:rPr>
        <w:t>«</w:t>
      </w:r>
      <w:proofErr w:type="spellStart"/>
      <w:r w:rsidRPr="00D44F33">
        <w:rPr>
          <w:b/>
          <w:bCs/>
        </w:rPr>
        <w:t>Chania</w:t>
      </w:r>
      <w:proofErr w:type="spellEnd"/>
      <w:r w:rsidRPr="00D44F33">
        <w:rPr>
          <w:b/>
          <w:bCs/>
        </w:rPr>
        <w:t xml:space="preserve"> </w:t>
      </w:r>
      <w:proofErr w:type="spellStart"/>
      <w:r w:rsidRPr="00D44F33">
        <w:rPr>
          <w:b/>
          <w:bCs/>
        </w:rPr>
        <w:t>Film</w:t>
      </w:r>
      <w:proofErr w:type="spellEnd"/>
      <w:r w:rsidRPr="00D44F33">
        <w:rPr>
          <w:b/>
          <w:bCs/>
        </w:rPr>
        <w:t xml:space="preserve"> </w:t>
      </w:r>
      <w:proofErr w:type="spellStart"/>
      <w:r w:rsidRPr="00D44F33">
        <w:rPr>
          <w:b/>
          <w:bCs/>
        </w:rPr>
        <w:t>Festival</w:t>
      </w:r>
      <w:proofErr w:type="spellEnd"/>
      <w:r>
        <w:rPr>
          <w:b/>
          <w:bCs/>
        </w:rPr>
        <w:t>»</w:t>
      </w:r>
      <w:r w:rsidRPr="00D44F33">
        <w:t>, με την παραγωγή του έργου:</w:t>
      </w:r>
      <w:r w:rsidRPr="00D44F33">
        <w:br/>
      </w:r>
      <w:r w:rsidRPr="00D44F33">
        <w:rPr>
          <w:i/>
          <w:iCs/>
        </w:rPr>
        <w:t>«</w:t>
      </w:r>
      <w:r w:rsidRPr="00D44F33">
        <w:rPr>
          <w:b/>
          <w:bCs/>
          <w:i/>
          <w:iCs/>
        </w:rPr>
        <w:t>Γέφυρες ζωής και γνώσης: Νιάτα που ρωτούν και νιάτα που θυμούνται</w:t>
      </w:r>
      <w:r w:rsidRPr="00D44F33">
        <w:rPr>
          <w:i/>
          <w:iCs/>
        </w:rPr>
        <w:t>»</w:t>
      </w:r>
      <w:r w:rsidRPr="00D44F33">
        <w:t>,</w:t>
      </w:r>
      <w:r w:rsidRPr="00D44F33">
        <w:br/>
        <w:t>στο οποίο αποτυπώνονται συνεντεύξεις μαθητών με άτομα της τρίτης ηλικίας.</w:t>
      </w:r>
    </w:p>
    <w:p w14:paraId="50CFEF5C" w14:textId="77777777" w:rsidR="00883756" w:rsidRPr="00D44F33" w:rsidRDefault="00883756" w:rsidP="00883756">
      <w:r w:rsidRPr="00D44F33">
        <w:t xml:space="preserve">Η συμμετοχή των μαθητών/τριών σε αυτή τη δράση αποτέλεσε πολύτιμη ευκαιρία μάθησης και προσωπικής ανάπτυξης, εντάσσοντας την παιδεία στην καρδιά της κοινωνικής πράξης. </w:t>
      </w:r>
      <w:r w:rsidRPr="00D44F33">
        <w:lastRenderedPageBreak/>
        <w:t>Μέσα από τέτοιες «γέφυρες» μεταξύ γενεών, ενισχύεται η κοινωνική συνοχή, περιορίζεται η απομόνωση των ηλικιωμένων και διαφυλάσσεται η πολιτισμική μας κληρονομιά.</w:t>
      </w:r>
    </w:p>
    <w:p w14:paraId="541E8E03" w14:textId="326CD2A0" w:rsidR="00883756" w:rsidRDefault="00883756" w:rsidP="00883756">
      <w:r w:rsidRPr="00D44F33">
        <w:t xml:space="preserve">Το Λύκειο </w:t>
      </w:r>
      <w:proofErr w:type="spellStart"/>
      <w:r w:rsidRPr="00D44F33">
        <w:t>Καστελλίου</w:t>
      </w:r>
      <w:proofErr w:type="spellEnd"/>
      <w:r w:rsidRPr="00D44F33">
        <w:t xml:space="preserve"> </w:t>
      </w:r>
      <w:r>
        <w:t xml:space="preserve">και ο Δήμος </w:t>
      </w:r>
      <w:proofErr w:type="spellStart"/>
      <w:r>
        <w:t>Μινώα</w:t>
      </w:r>
      <w:proofErr w:type="spellEnd"/>
      <w:r>
        <w:t xml:space="preserve"> Πεδιάδας </w:t>
      </w:r>
      <w:r w:rsidRPr="00D44F33">
        <w:t>συγχαίρ</w:t>
      </w:r>
      <w:r>
        <w:t>ουν</w:t>
      </w:r>
      <w:r w:rsidRPr="00D44F33">
        <w:t xml:space="preserve"> θερμά όλους τους/τις συμμετέχοντες/</w:t>
      </w:r>
      <w:proofErr w:type="spellStart"/>
      <w:r w:rsidRPr="00D44F33">
        <w:t>ουσες</w:t>
      </w:r>
      <w:proofErr w:type="spellEnd"/>
      <w:r w:rsidRPr="00D44F33">
        <w:t xml:space="preserve"> για την ευαισθησία, τη δημιουργικότητα και την ουσιαστική συμβολή τους στην προώθηση της ενεργού </w:t>
      </w:r>
      <w:proofErr w:type="spellStart"/>
      <w:r w:rsidRPr="00D44F33">
        <w:t>πολιτειότητας</w:t>
      </w:r>
      <w:proofErr w:type="spellEnd"/>
      <w:r w:rsidRPr="00D44F33">
        <w:t>.</w:t>
      </w:r>
    </w:p>
    <w:p w14:paraId="6ABCAEF7" w14:textId="064A874A" w:rsidR="00272ACF" w:rsidRDefault="00272ACF" w:rsidP="00536693">
      <w:pPr>
        <w:spacing w:after="0" w:line="240" w:lineRule="auto"/>
        <w:jc w:val="both"/>
      </w:pPr>
    </w:p>
    <w:sectPr w:rsidR="00272ACF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54602" w14:textId="77777777" w:rsidR="00705821" w:rsidRDefault="00705821" w:rsidP="00823EAD">
      <w:pPr>
        <w:spacing w:after="0" w:line="240" w:lineRule="auto"/>
      </w:pPr>
      <w:r>
        <w:separator/>
      </w:r>
    </w:p>
  </w:endnote>
  <w:endnote w:type="continuationSeparator" w:id="0">
    <w:p w14:paraId="302B71A5" w14:textId="77777777" w:rsidR="00705821" w:rsidRDefault="0070582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92B3" w14:textId="77777777" w:rsidR="00705821" w:rsidRDefault="00705821" w:rsidP="00823EAD">
      <w:pPr>
        <w:spacing w:after="0" w:line="240" w:lineRule="auto"/>
      </w:pPr>
      <w:r>
        <w:separator/>
      </w:r>
    </w:p>
  </w:footnote>
  <w:footnote w:type="continuationSeparator" w:id="0">
    <w:p w14:paraId="561B0394" w14:textId="77777777" w:rsidR="00705821" w:rsidRDefault="00705821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E2FF5"/>
    <w:multiLevelType w:val="multilevel"/>
    <w:tmpl w:val="15C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B41A1"/>
    <w:multiLevelType w:val="hybridMultilevel"/>
    <w:tmpl w:val="EB78FDB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739">
    <w:abstractNumId w:val="0"/>
  </w:num>
  <w:num w:numId="2" w16cid:durableId="148681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6D8F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65C18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05821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83756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C57C6"/>
    <w:rsid w:val="009D5565"/>
    <w:rsid w:val="00A00941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45E5D"/>
    <w:rsid w:val="00B727CF"/>
    <w:rsid w:val="00B7393B"/>
    <w:rsid w:val="00BA14A1"/>
    <w:rsid w:val="00BC2CA8"/>
    <w:rsid w:val="00BD3979"/>
    <w:rsid w:val="00BF7643"/>
    <w:rsid w:val="00C22597"/>
    <w:rsid w:val="00C31464"/>
    <w:rsid w:val="00C35771"/>
    <w:rsid w:val="00C80F2B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37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2025-05-29T15:03:00Z</dcterms:created>
  <dcterms:modified xsi:type="dcterms:W3CDTF">2025-05-29T15:03:00Z</dcterms:modified>
</cp:coreProperties>
</file>