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7D62B3DA"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C93D18">
        <w:rPr>
          <w:rFonts w:ascii="Calibri" w:hAnsi="Calibri" w:cs="Calibri"/>
        </w:rPr>
        <w:t>29</w:t>
      </w:r>
      <w:r w:rsidR="004A7D21">
        <w:rPr>
          <w:rFonts w:ascii="Calibri" w:hAnsi="Calibri" w:cs="Calibri"/>
        </w:rPr>
        <w:t>/</w:t>
      </w:r>
      <w:r w:rsidR="00823EAD">
        <w:rPr>
          <w:rFonts w:ascii="Calibri" w:hAnsi="Calibri" w:cs="Calibri"/>
        </w:rPr>
        <w:t xml:space="preserve"> </w:t>
      </w:r>
      <w:r w:rsidR="00AF3A56">
        <w:rPr>
          <w:rFonts w:ascii="Calibri" w:hAnsi="Calibri" w:cs="Calibri"/>
        </w:rPr>
        <w:t>0</w:t>
      </w:r>
      <w:r w:rsidR="00536693">
        <w:rPr>
          <w:rFonts w:ascii="Calibri" w:hAnsi="Calibri" w:cs="Calibri"/>
        </w:rPr>
        <w:t>4</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7415E4AE" w14:textId="77777777" w:rsidR="00C93D18" w:rsidRDefault="00C93D18" w:rsidP="00C93D18">
      <w:pPr>
        <w:spacing w:after="0" w:line="240" w:lineRule="auto"/>
        <w:jc w:val="both"/>
      </w:pPr>
    </w:p>
    <w:p w14:paraId="300C1A9A" w14:textId="161BA00B" w:rsidR="00C93D18" w:rsidRDefault="00C93D18" w:rsidP="00C93D18">
      <w:pPr>
        <w:spacing w:after="0" w:line="240" w:lineRule="auto"/>
        <w:jc w:val="both"/>
        <w:rPr>
          <w:b/>
          <w:bCs/>
        </w:rPr>
      </w:pPr>
      <w:r w:rsidRPr="00C93D18">
        <w:rPr>
          <w:b/>
          <w:bCs/>
        </w:rPr>
        <w:t xml:space="preserve">Δεύτερη διαβούλευση για το Σχέδιο Βιώσιμης Αστικής Κινητικότητας (ΣΒΑΚ) στο Δήμο </w:t>
      </w:r>
      <w:proofErr w:type="spellStart"/>
      <w:r w:rsidRPr="00C93D18">
        <w:rPr>
          <w:b/>
          <w:bCs/>
        </w:rPr>
        <w:t>Μινώα</w:t>
      </w:r>
      <w:proofErr w:type="spellEnd"/>
      <w:r w:rsidRPr="00C93D18">
        <w:rPr>
          <w:b/>
          <w:bCs/>
        </w:rPr>
        <w:t xml:space="preserve"> Πεδιάδας</w:t>
      </w:r>
    </w:p>
    <w:p w14:paraId="5B6C91B5" w14:textId="77777777" w:rsidR="00C93D18" w:rsidRPr="00C93D18" w:rsidRDefault="00C93D18" w:rsidP="00C93D18">
      <w:pPr>
        <w:spacing w:after="0" w:line="240" w:lineRule="auto"/>
        <w:jc w:val="both"/>
        <w:rPr>
          <w:b/>
          <w:bCs/>
        </w:rPr>
      </w:pPr>
    </w:p>
    <w:p w14:paraId="5B654509" w14:textId="5EB54116" w:rsidR="00C93D18" w:rsidRDefault="00C93D18" w:rsidP="00C93D18">
      <w:pPr>
        <w:spacing w:after="0" w:line="240" w:lineRule="auto"/>
        <w:jc w:val="both"/>
      </w:pPr>
      <w:r>
        <w:t>Το Σχέδιο Βιώσιμης Αστικής Κινητικότητας</w:t>
      </w:r>
      <w:r w:rsidR="00EF404A">
        <w:t xml:space="preserve"> για το </w:t>
      </w:r>
      <w:proofErr w:type="spellStart"/>
      <w:r w:rsidR="00EF404A">
        <w:t>Αρκαλοχώρι</w:t>
      </w:r>
      <w:proofErr w:type="spellEnd"/>
      <w:r w:rsidR="00290E6A">
        <w:t>,</w:t>
      </w:r>
      <w:r>
        <w:t xml:space="preserve"> που καταρτίζει ο  Δήμος </w:t>
      </w:r>
      <w:proofErr w:type="spellStart"/>
      <w:r>
        <w:t>Μινώα</w:t>
      </w:r>
      <w:proofErr w:type="spellEnd"/>
      <w:r>
        <w:t xml:space="preserve"> Πεδιάδας σε συνεργασία με </w:t>
      </w:r>
      <w:r w:rsidR="003770ED">
        <w:t xml:space="preserve">την </w:t>
      </w:r>
      <w:r>
        <w:t xml:space="preserve">εταιρία «Συνεργασία Σύμβουλοι Ανάπτυξης Ε.Π.Ε.», βρέθηκε στο επίκεντρο της δεύτερης ενημερωτικής συνάντησης που πραγματοποιήθηκε στο Δημοτικό Κατάστημα </w:t>
      </w:r>
      <w:proofErr w:type="spellStart"/>
      <w:r>
        <w:t>Αρκαλοχωρίου</w:t>
      </w:r>
      <w:proofErr w:type="spellEnd"/>
      <w:r>
        <w:t>, μεταξύ εκπροσώπων της Δημοτικής Αρχής και του Δικτύου Φορέων που έχει συσταθεί για τ</w:t>
      </w:r>
      <w:r w:rsidR="0064174D">
        <w:t>ην εκπόνηση του</w:t>
      </w:r>
      <w:r>
        <w:t xml:space="preserve"> ΣΒΑΚ. </w:t>
      </w:r>
    </w:p>
    <w:p w14:paraId="571641DC" w14:textId="77777777" w:rsidR="00C93D18" w:rsidRDefault="00C93D18" w:rsidP="00C93D18">
      <w:pPr>
        <w:spacing w:after="0" w:line="240" w:lineRule="auto"/>
        <w:jc w:val="both"/>
      </w:pPr>
    </w:p>
    <w:p w14:paraId="0BE97BBA" w14:textId="579F13F7" w:rsidR="00C93D18" w:rsidRDefault="00C93D18" w:rsidP="00C93D18">
      <w:pPr>
        <w:spacing w:after="0" w:line="240" w:lineRule="auto"/>
        <w:jc w:val="both"/>
      </w:pPr>
      <w:r>
        <w:t xml:space="preserve">Βασικό αντικείμενο </w:t>
      </w:r>
      <w:r w:rsidR="00290E6A">
        <w:t>της Διαβούλευσης</w:t>
      </w:r>
      <w:r>
        <w:t xml:space="preserve">, στο πλαίσιο εκπόνησης του ΣΒΑΚ για το Δήμο </w:t>
      </w:r>
      <w:proofErr w:type="spellStart"/>
      <w:r>
        <w:t>Μινώα</w:t>
      </w:r>
      <w:proofErr w:type="spellEnd"/>
      <w:r>
        <w:t xml:space="preserve"> Πεδιάδας και συγκεκριμένα για το Στάδιο 2 «Ανάλυση υφιστάμενης κατάστασης και κατάρτιση σεναρίων» της Φάσης Ανάπτυξης (Φάση Β), ήταν η αποτύπωση</w:t>
      </w:r>
      <w:r w:rsidR="00290E6A">
        <w:t xml:space="preserve"> και παρουσίαση </w:t>
      </w:r>
      <w:r>
        <w:t xml:space="preserve"> της υφιστάμενης κατάστασης της κινητικότητας στο αστικό κέντρο του </w:t>
      </w:r>
      <w:proofErr w:type="spellStart"/>
      <w:r>
        <w:t>Αρκαλοχωρίου</w:t>
      </w:r>
      <w:proofErr w:type="spellEnd"/>
      <w:r>
        <w:t>, μέσω στρατηγικών σχεδίων και επιτόπιας μέτρησης κυκλοφοριακών φόρτων για όλα τα μέσα μεταφοράς</w:t>
      </w:r>
      <w:r w:rsidR="00290E6A">
        <w:t xml:space="preserve"> και η</w:t>
      </w:r>
      <w:r w:rsidR="00290E6A" w:rsidRPr="00290E6A">
        <w:t xml:space="preserve"> διαμόρφωση σεναρίων</w:t>
      </w:r>
      <w:r w:rsidR="00F32BD4">
        <w:t xml:space="preserve"> </w:t>
      </w:r>
      <w:r w:rsidR="00F32BD4" w:rsidRPr="00F32BD4">
        <w:t>για την αστική κινητικότητα στην περιοχή.</w:t>
      </w:r>
    </w:p>
    <w:p w14:paraId="173C4A24" w14:textId="77777777" w:rsidR="00C93D18" w:rsidRDefault="00C93D18" w:rsidP="00C93D18">
      <w:pPr>
        <w:spacing w:after="0" w:line="240" w:lineRule="auto"/>
        <w:jc w:val="both"/>
      </w:pPr>
    </w:p>
    <w:p w14:paraId="739BED92" w14:textId="77777777" w:rsidR="00290E6A" w:rsidRDefault="00C93D18" w:rsidP="00C93D18">
      <w:pPr>
        <w:spacing w:after="0" w:line="240" w:lineRule="auto"/>
        <w:jc w:val="both"/>
      </w:pPr>
      <w:r>
        <w:t xml:space="preserve">Ιδιαίτερη έμφαση δόθηκε στη σημασία της ενεργούς συμμετοχής των </w:t>
      </w:r>
      <w:r w:rsidR="00733CA5">
        <w:t xml:space="preserve">πολιτών και των </w:t>
      </w:r>
      <w:r>
        <w:t>εμπλεκόμενων φορέων</w:t>
      </w:r>
      <w:r w:rsidR="0064174D">
        <w:t xml:space="preserve"> κινητικότητας (Εμπορικός Σύλλογος, εκπρόσωπος Συλλόγου Ιδιοκτητών Ταξί, εκπρόσωπος </w:t>
      </w:r>
      <w:proofErr w:type="spellStart"/>
      <w:r w:rsidR="0064174D">
        <w:t>ΑμεΑ</w:t>
      </w:r>
      <w:proofErr w:type="spellEnd"/>
      <w:r w:rsidR="0064174D">
        <w:t>, Σύλλογοι Γονέων και Κηδεμόνων και άλλοι εμπλεκόμενοι φορείς)</w:t>
      </w:r>
      <w:r w:rsidR="00733CA5">
        <w:t xml:space="preserve">, </w:t>
      </w:r>
      <w:r>
        <w:t xml:space="preserve">στη διαδικασία λήψης αποφάσεων και τη διαβούλευση, η οποία θα διαρκέσει δυο εβδομάδες (από σήμερα) για τη συλλογή των απαραίτητων δεδομένων. </w:t>
      </w:r>
    </w:p>
    <w:p w14:paraId="574F33B8" w14:textId="77777777" w:rsidR="00290E6A" w:rsidRDefault="00290E6A" w:rsidP="00C93D18">
      <w:pPr>
        <w:spacing w:after="0" w:line="240" w:lineRule="auto"/>
        <w:jc w:val="both"/>
      </w:pPr>
    </w:p>
    <w:p w14:paraId="7EF50A0F" w14:textId="3FF5E496" w:rsidR="00C93D18" w:rsidRDefault="00C93D18" w:rsidP="00C93D18">
      <w:pPr>
        <w:spacing w:after="0" w:line="240" w:lineRule="auto"/>
        <w:jc w:val="both"/>
      </w:pPr>
      <w:r>
        <w:t xml:space="preserve">Ειδικότερα, το αρχείο της Διαβούλευσης καθώς και οι χάρτες των προτεινόμενων εναλλακτικών σεναρίων έχουν αναρτηθεί στον παρακάτω σύνδεσμο: </w:t>
      </w:r>
      <w:hyperlink r:id="rId7" w:history="1">
        <w:r w:rsidRPr="00E940A4">
          <w:rPr>
            <w:rStyle w:val="-"/>
          </w:rPr>
          <w:t>https://svakminoapediadas.gr/diavouleusi/</w:t>
        </w:r>
      </w:hyperlink>
      <w:r>
        <w:t xml:space="preserve">, όπου υπάρχει πεδίο στο οποίο δίνεται η δυνατότητα παράθεσης σχολίων/ παρατηρήσεων κ.λπ., ενώ εκεί έχουν </w:t>
      </w:r>
      <w:r w:rsidR="00CD3404">
        <w:t>αναρτηθεί</w:t>
      </w:r>
      <w:r>
        <w:t xml:space="preserve"> και οι έως σήμερα δράσεις για το ΣΒΑΚ. </w:t>
      </w:r>
    </w:p>
    <w:p w14:paraId="198FF07D" w14:textId="77777777" w:rsidR="00C93D18" w:rsidRDefault="00C93D18" w:rsidP="00C93D18">
      <w:pPr>
        <w:spacing w:after="0" w:line="240" w:lineRule="auto"/>
        <w:jc w:val="both"/>
      </w:pPr>
    </w:p>
    <w:p w14:paraId="4209BBCF" w14:textId="30DD0A2F" w:rsidR="00C93D18" w:rsidRDefault="00C93D18" w:rsidP="00C93D18">
      <w:pPr>
        <w:spacing w:after="0" w:line="240" w:lineRule="auto"/>
        <w:jc w:val="both"/>
      </w:pPr>
      <w:r>
        <w:t>Τα αποτελέσματα της διαβούλευσης θα ληφθούν υπόψη και θα συμβάλλουν αποφασιστικά στον αποτελεσματικό σχεδιασμό και την κατάρτιση σεναρίων για τον επανασχεδιασμό των μεταφορών και της κινητικότητας του</w:t>
      </w:r>
      <w:r w:rsidR="00290E6A">
        <w:t xml:space="preserve"> </w:t>
      </w:r>
      <w:proofErr w:type="spellStart"/>
      <w:r w:rsidR="0064174D">
        <w:t>Αρκαλοχωρίου</w:t>
      </w:r>
      <w:proofErr w:type="spellEnd"/>
      <w:r>
        <w:t>.</w:t>
      </w:r>
    </w:p>
    <w:p w14:paraId="7D811773" w14:textId="77777777" w:rsidR="00C93D18" w:rsidRDefault="00C93D18" w:rsidP="00C93D18">
      <w:pPr>
        <w:spacing w:after="0" w:line="240" w:lineRule="auto"/>
        <w:jc w:val="both"/>
      </w:pPr>
    </w:p>
    <w:p w14:paraId="5C6DA30B" w14:textId="148002E5" w:rsidR="00C93D18" w:rsidRDefault="00C93D18" w:rsidP="00C93D18">
      <w:pPr>
        <w:spacing w:after="0" w:line="240" w:lineRule="auto"/>
        <w:jc w:val="both"/>
      </w:pPr>
      <w:r>
        <w:t xml:space="preserve">Στη συνάντηση εκ μέρους του Δήμου συμμετείχαν ο Δήμαρχος Βασίλης </w:t>
      </w:r>
      <w:proofErr w:type="spellStart"/>
      <w:r>
        <w:t>Κεγκέρογλου</w:t>
      </w:r>
      <w:proofErr w:type="spellEnd"/>
      <w:r>
        <w:t xml:space="preserve">, ο Γενικός Γραμματέας του Δήμου Νίκος </w:t>
      </w:r>
      <w:proofErr w:type="spellStart"/>
      <w:r>
        <w:t>Μπελενιώτης</w:t>
      </w:r>
      <w:proofErr w:type="spellEnd"/>
      <w:r>
        <w:t xml:space="preserve">, η Αντιδήμαρχος Όλγα </w:t>
      </w:r>
      <w:proofErr w:type="spellStart"/>
      <w:r>
        <w:t>Δραμουντάνη</w:t>
      </w:r>
      <w:proofErr w:type="spellEnd"/>
      <w:r>
        <w:t xml:space="preserve">, </w:t>
      </w:r>
      <w:r w:rsidR="0064174D">
        <w:t xml:space="preserve">ο Αντιδήμαρχος Γιώργος </w:t>
      </w:r>
      <w:proofErr w:type="spellStart"/>
      <w:r w:rsidR="0064174D">
        <w:t>Μελεμενής</w:t>
      </w:r>
      <w:proofErr w:type="spellEnd"/>
      <w:r w:rsidR="0064174D">
        <w:t>,</w:t>
      </w:r>
      <w:r w:rsidR="00290E6A">
        <w:t xml:space="preserve"> </w:t>
      </w:r>
      <w:r>
        <w:t xml:space="preserve">ο Πρόεδρος της Δημοτικής Κοινότητας </w:t>
      </w:r>
      <w:proofErr w:type="spellStart"/>
      <w:r>
        <w:t>Αρκαλοχωρίου</w:t>
      </w:r>
      <w:proofErr w:type="spellEnd"/>
      <w:r>
        <w:t xml:space="preserve"> Γιώργος </w:t>
      </w:r>
      <w:proofErr w:type="spellStart"/>
      <w:r>
        <w:t>Μαλεδάκης</w:t>
      </w:r>
      <w:proofErr w:type="spellEnd"/>
      <w:r w:rsidR="00CD3404">
        <w:t>,</w:t>
      </w:r>
      <w:r>
        <w:t xml:space="preserve"> ο Εντεταλμένος Σύμβουλος Μιχάλης </w:t>
      </w:r>
      <w:proofErr w:type="spellStart"/>
      <w:r>
        <w:t>Σαμωνάκης</w:t>
      </w:r>
      <w:proofErr w:type="spellEnd"/>
      <w:r w:rsidR="00CD3404">
        <w:t xml:space="preserve"> και υπάλληλοι του Δήμου που εμπλέκονται με το ΣΒΑΚ</w:t>
      </w:r>
      <w:r>
        <w:t>.</w:t>
      </w:r>
    </w:p>
    <w:p w14:paraId="0FA6C9AD" w14:textId="77777777" w:rsidR="00C93D18" w:rsidRDefault="00C93D18" w:rsidP="00C93D18">
      <w:pPr>
        <w:spacing w:after="0" w:line="240" w:lineRule="auto"/>
        <w:jc w:val="both"/>
      </w:pPr>
    </w:p>
    <w:p w14:paraId="7514B808" w14:textId="77777777" w:rsidR="00C93D18" w:rsidRPr="00C93D18" w:rsidRDefault="00C93D18" w:rsidP="00C93D18">
      <w:pPr>
        <w:spacing w:after="0" w:line="240" w:lineRule="auto"/>
        <w:jc w:val="both"/>
        <w:rPr>
          <w:b/>
          <w:bCs/>
        </w:rPr>
      </w:pPr>
      <w:r w:rsidRPr="00C93D18">
        <w:rPr>
          <w:b/>
          <w:bCs/>
        </w:rPr>
        <w:t>Τι είναι τα Σχέδια Βιώσιμης Αστικής Κινητικότητας (ΣΒΑΚ)</w:t>
      </w:r>
    </w:p>
    <w:p w14:paraId="36E4FF59" w14:textId="77777777" w:rsidR="00C93D18" w:rsidRDefault="00C93D18" w:rsidP="00C93D18">
      <w:pPr>
        <w:spacing w:after="0" w:line="240" w:lineRule="auto"/>
        <w:jc w:val="both"/>
      </w:pPr>
    </w:p>
    <w:p w14:paraId="0A24B74D" w14:textId="17B5714B" w:rsidR="00C93D18" w:rsidRDefault="00C93D18" w:rsidP="00C93D18">
      <w:pPr>
        <w:spacing w:after="0" w:line="240" w:lineRule="auto"/>
        <w:jc w:val="both"/>
      </w:pPr>
      <w:r>
        <w:t>Η ανάπτυξη του ιδιωτικού μηχανοκίνητου μέσου, του αυτοκινήτου και της μοτοσυκλέτας, καθόρισε για χρόνια την πολεοδομική και συγκοινωνιακή ανάπτυξη των πόλεων. Ο όρος κινητικότητα εμπεριέχει ένα βασικό τρίπτυχο: μεταφορά, μετακίνηση-προσβασιμότητα και περιγράφει μια εικόνα μετακινήσεων βιώσιμων, άνετων, αποτελεσματικών, ασφαλών και ευχάριστων.</w:t>
      </w:r>
    </w:p>
    <w:p w14:paraId="3D98C0C4" w14:textId="77777777" w:rsidR="00C93D18" w:rsidRDefault="00C93D18" w:rsidP="00C93D18">
      <w:pPr>
        <w:spacing w:after="0" w:line="240" w:lineRule="auto"/>
        <w:jc w:val="both"/>
      </w:pPr>
    </w:p>
    <w:p w14:paraId="203F3008" w14:textId="60D20A26" w:rsidR="00C93D18" w:rsidRDefault="00C93D18" w:rsidP="00C93D18">
      <w:pPr>
        <w:spacing w:after="0" w:line="240" w:lineRule="auto"/>
        <w:jc w:val="both"/>
      </w:pPr>
      <w:r>
        <w:t xml:space="preserve">Τα Σχέδια Βιώσιμης Αστικής Κινητικότητας (ΣΒΑΚ) είναι ΣΤΡΑΤΗΓΙΚΑ σχέδια που στοχεύουν στον περιορισμό των ΙΧ αυτοκινήτων και στην αύξηση των μετακινήσεων με εναλλακτικά, βιώσιμα και φιλικά προς το περιβάλλον μέσα όπως περπάτημα, ποδήλατο, συγκοινωνία και κοινόχρηστα μέσα μετακίνησης. Καταρτίζονται με σκοπό την κάλυψη των αναγκών για την κινητικότητα των ανθρώπων και τη μεταφορά αγαθών στον αστικό και </w:t>
      </w:r>
      <w:proofErr w:type="spellStart"/>
      <w:r>
        <w:t>περιαστικό</w:t>
      </w:r>
      <w:proofErr w:type="spellEnd"/>
      <w:r>
        <w:t xml:space="preserve"> ιστό προς διασφάλιση καλύτερης ποιότητας ζωής.</w:t>
      </w:r>
    </w:p>
    <w:p w14:paraId="3322745B" w14:textId="77777777" w:rsidR="00C93D18" w:rsidRDefault="00C93D18" w:rsidP="00C93D18">
      <w:pPr>
        <w:spacing w:after="0" w:line="240" w:lineRule="auto"/>
        <w:jc w:val="both"/>
      </w:pPr>
    </w:p>
    <w:p w14:paraId="6ABCAEF7" w14:textId="05E208FC" w:rsidR="00272ACF" w:rsidRDefault="0064174D" w:rsidP="00536693">
      <w:pPr>
        <w:spacing w:after="0" w:line="240" w:lineRule="auto"/>
        <w:jc w:val="both"/>
      </w:pPr>
      <w:r>
        <w:t xml:space="preserve">Το ΣΒΑΚ με την ολοκλήρωση του, μπορεί να αξιοποιηθεί σε όλες τις </w:t>
      </w:r>
      <w:r w:rsidR="00D53D2C">
        <w:t>μελέτες</w:t>
      </w:r>
      <w:r>
        <w:t xml:space="preserve"> για τη</w:t>
      </w:r>
      <w:r w:rsidR="00D53D2C">
        <w:t xml:space="preserve"> διαμόρφωση </w:t>
      </w:r>
      <w:r>
        <w:t>των κοινόχρηστων χώρων και τις κυκλοφοριακές ρυθμίσεις που θα κριθούν απαραίτητες</w:t>
      </w:r>
      <w:r w:rsidR="00990A89">
        <w:t>.</w:t>
      </w:r>
    </w:p>
    <w:sectPr w:rsidR="00272ACF" w:rsidSect="00A34C0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46ACB" w14:textId="77777777" w:rsidR="006B23DE" w:rsidRDefault="006B23DE" w:rsidP="00823EAD">
      <w:pPr>
        <w:spacing w:after="0" w:line="240" w:lineRule="auto"/>
      </w:pPr>
      <w:r>
        <w:separator/>
      </w:r>
    </w:p>
  </w:endnote>
  <w:endnote w:type="continuationSeparator" w:id="0">
    <w:p w14:paraId="650A18A8" w14:textId="77777777" w:rsidR="006B23DE" w:rsidRDefault="006B23DE"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7DDC" w14:textId="77777777" w:rsidR="006B23DE" w:rsidRDefault="006B23DE" w:rsidP="00823EAD">
      <w:pPr>
        <w:spacing w:after="0" w:line="240" w:lineRule="auto"/>
      </w:pPr>
      <w:r>
        <w:separator/>
      </w:r>
    </w:p>
  </w:footnote>
  <w:footnote w:type="continuationSeparator" w:id="0">
    <w:p w14:paraId="4BC1100A" w14:textId="77777777" w:rsidR="006B23DE" w:rsidRDefault="006B23DE"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72ACF"/>
    <w:rsid w:val="00290E6A"/>
    <w:rsid w:val="002C0630"/>
    <w:rsid w:val="002C6303"/>
    <w:rsid w:val="002D40D1"/>
    <w:rsid w:val="002D49A1"/>
    <w:rsid w:val="002D5686"/>
    <w:rsid w:val="002F7002"/>
    <w:rsid w:val="00301083"/>
    <w:rsid w:val="00305DAF"/>
    <w:rsid w:val="00343B2A"/>
    <w:rsid w:val="003770ED"/>
    <w:rsid w:val="003B30BA"/>
    <w:rsid w:val="00420869"/>
    <w:rsid w:val="00423A20"/>
    <w:rsid w:val="00423ED6"/>
    <w:rsid w:val="0044530E"/>
    <w:rsid w:val="00474FD8"/>
    <w:rsid w:val="00497FFE"/>
    <w:rsid w:val="004A3405"/>
    <w:rsid w:val="004A7D21"/>
    <w:rsid w:val="004B0B3E"/>
    <w:rsid w:val="004D2999"/>
    <w:rsid w:val="004D6B02"/>
    <w:rsid w:val="004F59FA"/>
    <w:rsid w:val="00504EDE"/>
    <w:rsid w:val="00507F17"/>
    <w:rsid w:val="00510B00"/>
    <w:rsid w:val="0051373E"/>
    <w:rsid w:val="00517D93"/>
    <w:rsid w:val="00530C87"/>
    <w:rsid w:val="0053107E"/>
    <w:rsid w:val="00536693"/>
    <w:rsid w:val="005428AF"/>
    <w:rsid w:val="0057625A"/>
    <w:rsid w:val="005806DE"/>
    <w:rsid w:val="00594137"/>
    <w:rsid w:val="005B326C"/>
    <w:rsid w:val="005B41F2"/>
    <w:rsid w:val="005C0013"/>
    <w:rsid w:val="005D7379"/>
    <w:rsid w:val="00607A24"/>
    <w:rsid w:val="0064174D"/>
    <w:rsid w:val="00657427"/>
    <w:rsid w:val="00670489"/>
    <w:rsid w:val="006957D8"/>
    <w:rsid w:val="006B23DE"/>
    <w:rsid w:val="006B43AD"/>
    <w:rsid w:val="006D5476"/>
    <w:rsid w:val="006F208A"/>
    <w:rsid w:val="006F512A"/>
    <w:rsid w:val="00700044"/>
    <w:rsid w:val="00721B7F"/>
    <w:rsid w:val="00733CA5"/>
    <w:rsid w:val="00736A96"/>
    <w:rsid w:val="00736F82"/>
    <w:rsid w:val="0075134D"/>
    <w:rsid w:val="007814EF"/>
    <w:rsid w:val="0078700F"/>
    <w:rsid w:val="007A1295"/>
    <w:rsid w:val="007A3BFE"/>
    <w:rsid w:val="007C0E8C"/>
    <w:rsid w:val="007C3332"/>
    <w:rsid w:val="007D195E"/>
    <w:rsid w:val="007F32DB"/>
    <w:rsid w:val="008014D8"/>
    <w:rsid w:val="0080173E"/>
    <w:rsid w:val="00823EAD"/>
    <w:rsid w:val="008522E6"/>
    <w:rsid w:val="0085347D"/>
    <w:rsid w:val="00881202"/>
    <w:rsid w:val="008907D2"/>
    <w:rsid w:val="008B2D77"/>
    <w:rsid w:val="008B68D7"/>
    <w:rsid w:val="008C6907"/>
    <w:rsid w:val="008D07D4"/>
    <w:rsid w:val="008D080B"/>
    <w:rsid w:val="008F131D"/>
    <w:rsid w:val="008F5FFE"/>
    <w:rsid w:val="008F613E"/>
    <w:rsid w:val="00912B06"/>
    <w:rsid w:val="00940BDA"/>
    <w:rsid w:val="00952DCB"/>
    <w:rsid w:val="00990A89"/>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22597"/>
    <w:rsid w:val="00C31464"/>
    <w:rsid w:val="00C35771"/>
    <w:rsid w:val="00C93D18"/>
    <w:rsid w:val="00CA58EF"/>
    <w:rsid w:val="00CA6E7D"/>
    <w:rsid w:val="00CD3404"/>
    <w:rsid w:val="00CD54C6"/>
    <w:rsid w:val="00CE3EEC"/>
    <w:rsid w:val="00CF1ABA"/>
    <w:rsid w:val="00D02920"/>
    <w:rsid w:val="00D12F62"/>
    <w:rsid w:val="00D53D2C"/>
    <w:rsid w:val="00D67FF3"/>
    <w:rsid w:val="00D80A8E"/>
    <w:rsid w:val="00D949B3"/>
    <w:rsid w:val="00DC37DC"/>
    <w:rsid w:val="00DF207A"/>
    <w:rsid w:val="00E200F6"/>
    <w:rsid w:val="00E23492"/>
    <w:rsid w:val="00E3118F"/>
    <w:rsid w:val="00E40B56"/>
    <w:rsid w:val="00E60C4D"/>
    <w:rsid w:val="00E63FF7"/>
    <w:rsid w:val="00E65B52"/>
    <w:rsid w:val="00EB2755"/>
    <w:rsid w:val="00EB64D1"/>
    <w:rsid w:val="00EE290A"/>
    <w:rsid w:val="00EF404A"/>
    <w:rsid w:val="00F073F9"/>
    <w:rsid w:val="00F32BD4"/>
    <w:rsid w:val="00FA118F"/>
    <w:rsid w:val="00FA65E9"/>
    <w:rsid w:val="00FB3EAC"/>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27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vakminoapediadas.gr/diavouleusi/"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0</TotalTime>
  <Pages>2</Pages>
  <Words>538</Words>
  <Characters>2907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2025-04-29T11:30:00Z</dcterms:created>
  <dcterms:modified xsi:type="dcterms:W3CDTF">2025-04-29T11:30:00Z</dcterms:modified>
</cp:coreProperties>
</file>