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A6" w:rsidRDefault="000A64A6"/>
    <w:tbl>
      <w:tblPr>
        <w:tblStyle w:val="a3"/>
        <w:tblpPr w:leftFromText="180" w:rightFromText="180" w:vertAnchor="text" w:horzAnchor="margin" w:tblpY="3"/>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3"/>
        <w:gridCol w:w="4777"/>
      </w:tblGrid>
      <w:tr w:rsidR="000A64A6" w:rsidRPr="008F4FA3" w:rsidTr="004A64CC">
        <w:trPr>
          <w:trHeight w:val="2428"/>
        </w:trPr>
        <w:tc>
          <w:tcPr>
            <w:tcW w:w="5533" w:type="dxa"/>
          </w:tcPr>
          <w:p w:rsidR="000A64A6" w:rsidRDefault="000A64A6" w:rsidP="000A64A6">
            <w:pPr>
              <w:tabs>
                <w:tab w:val="left" w:pos="990"/>
              </w:tabs>
              <w:spacing w:line="480" w:lineRule="auto"/>
              <w:rPr>
                <w:rFonts w:ascii="Arial" w:hAnsi="Arial" w:cs="Arial"/>
                <w:sz w:val="20"/>
                <w:szCs w:val="20"/>
              </w:rPr>
            </w:pPr>
          </w:p>
          <w:p w:rsidR="000A64A6" w:rsidRPr="004A64CC" w:rsidRDefault="000A64A6" w:rsidP="000A64A6">
            <w:pPr>
              <w:tabs>
                <w:tab w:val="left" w:pos="990"/>
              </w:tabs>
              <w:spacing w:line="480" w:lineRule="auto"/>
              <w:rPr>
                <w:rFonts w:ascii="Arial" w:hAnsi="Arial" w:cs="Arial"/>
                <w:b/>
                <w:sz w:val="16"/>
                <w:szCs w:val="16"/>
              </w:rPr>
            </w:pPr>
            <w:r w:rsidRPr="004A64CC">
              <w:rPr>
                <w:rFonts w:ascii="Arial" w:hAnsi="Arial" w:cs="Arial"/>
                <w:b/>
                <w:sz w:val="16"/>
                <w:szCs w:val="16"/>
              </w:rPr>
              <w:t xml:space="preserve">ΕΛΛΗΝΙΚΗ ΔΗΜΟΚΡΑΤΙΑ                                              </w:t>
            </w:r>
          </w:p>
          <w:p w:rsidR="000A64A6" w:rsidRPr="004A64CC" w:rsidRDefault="000A64A6" w:rsidP="000A64A6">
            <w:pPr>
              <w:spacing w:line="480" w:lineRule="auto"/>
              <w:jc w:val="both"/>
              <w:rPr>
                <w:rFonts w:ascii="Arial" w:hAnsi="Arial" w:cs="Arial"/>
                <w:b/>
                <w:sz w:val="16"/>
                <w:szCs w:val="16"/>
              </w:rPr>
            </w:pPr>
            <w:r w:rsidRPr="004A64CC">
              <w:rPr>
                <w:rFonts w:ascii="Arial" w:hAnsi="Arial" w:cs="Arial"/>
                <w:b/>
                <w:sz w:val="16"/>
                <w:szCs w:val="16"/>
              </w:rPr>
              <w:t xml:space="preserve">ΠΕΡΙΦΕΡΕΙΑ ΚΡΗΤΗΣ                                                                                       </w:t>
            </w:r>
          </w:p>
          <w:p w:rsidR="000A64A6" w:rsidRPr="004A64CC" w:rsidRDefault="000A64A6" w:rsidP="000A64A6">
            <w:pPr>
              <w:tabs>
                <w:tab w:val="left" w:pos="720"/>
                <w:tab w:val="left" w:pos="1440"/>
                <w:tab w:val="left" w:pos="2160"/>
                <w:tab w:val="left" w:pos="2880"/>
                <w:tab w:val="left" w:pos="3600"/>
                <w:tab w:val="left" w:pos="4320"/>
                <w:tab w:val="left" w:pos="5040"/>
                <w:tab w:val="left" w:pos="5760"/>
                <w:tab w:val="left" w:pos="8130"/>
              </w:tabs>
              <w:spacing w:line="480" w:lineRule="auto"/>
              <w:rPr>
                <w:rFonts w:ascii="Arial" w:hAnsi="Arial" w:cs="Arial"/>
                <w:b/>
                <w:sz w:val="16"/>
                <w:szCs w:val="16"/>
              </w:rPr>
            </w:pPr>
            <w:r w:rsidRPr="004A64CC">
              <w:rPr>
                <w:rFonts w:ascii="Arial" w:hAnsi="Arial" w:cs="Arial"/>
                <w:b/>
                <w:sz w:val="16"/>
                <w:szCs w:val="16"/>
              </w:rPr>
              <w:t xml:space="preserve">ΔΗΜΟΣ ΜΙΝΩΑ ΠΕΔΙΑΔΑΣ </w:t>
            </w:r>
            <w:r w:rsidRPr="004A64CC">
              <w:rPr>
                <w:rFonts w:ascii="Arial" w:hAnsi="Arial" w:cs="Arial"/>
                <w:b/>
                <w:sz w:val="16"/>
                <w:szCs w:val="16"/>
              </w:rPr>
              <w:tab/>
              <w:t xml:space="preserve">                                                                         </w:t>
            </w:r>
          </w:p>
          <w:p w:rsidR="000A64A6" w:rsidRPr="004A64CC" w:rsidRDefault="000A64A6" w:rsidP="000A64A6">
            <w:pPr>
              <w:spacing w:line="480" w:lineRule="auto"/>
              <w:jc w:val="both"/>
              <w:rPr>
                <w:rFonts w:ascii="Arial" w:hAnsi="Arial" w:cs="Arial"/>
                <w:b/>
                <w:color w:val="000000"/>
                <w:sz w:val="16"/>
                <w:szCs w:val="16"/>
              </w:rPr>
            </w:pPr>
            <w:r w:rsidRPr="004A64CC">
              <w:rPr>
                <w:rFonts w:ascii="Arial" w:hAnsi="Arial" w:cs="Arial"/>
                <w:b/>
                <w:color w:val="000000"/>
                <w:sz w:val="16"/>
                <w:szCs w:val="16"/>
              </w:rPr>
              <w:t xml:space="preserve">ΑΝΤΙΔΗΜΑΡΧΙΑ ΟΙΚΙΣΤΙΚΗΣ ΑΝΑΣΥΓΚΡΟΤΗΣΗΣ </w:t>
            </w:r>
          </w:p>
          <w:p w:rsidR="000A64A6" w:rsidRPr="004A64CC" w:rsidRDefault="000A64A6" w:rsidP="000A64A6">
            <w:pPr>
              <w:spacing w:line="480" w:lineRule="auto"/>
              <w:jc w:val="both"/>
              <w:rPr>
                <w:rFonts w:ascii="Arial" w:hAnsi="Arial" w:cs="Arial"/>
                <w:b/>
                <w:color w:val="000000"/>
                <w:sz w:val="16"/>
                <w:szCs w:val="16"/>
              </w:rPr>
            </w:pPr>
            <w:r w:rsidRPr="004A64CC">
              <w:rPr>
                <w:rFonts w:ascii="Arial" w:hAnsi="Arial" w:cs="Arial"/>
                <w:b/>
                <w:color w:val="000000"/>
                <w:sz w:val="16"/>
                <w:szCs w:val="16"/>
              </w:rPr>
              <w:t xml:space="preserve">ΚΑΙ ΠΑΡΑΛΙΑΚΟΥ ΜΕΤΩΠΟΥ </w:t>
            </w:r>
          </w:p>
          <w:p w:rsidR="000A64A6" w:rsidRPr="004A64CC" w:rsidRDefault="000A64A6" w:rsidP="000A64A6">
            <w:pPr>
              <w:tabs>
                <w:tab w:val="left" w:pos="990"/>
              </w:tabs>
              <w:spacing w:line="480" w:lineRule="auto"/>
              <w:rPr>
                <w:rFonts w:ascii="Arial" w:hAnsi="Arial" w:cs="Arial"/>
                <w:b/>
                <w:sz w:val="16"/>
                <w:szCs w:val="16"/>
              </w:rPr>
            </w:pPr>
            <w:r w:rsidRPr="004A64CC">
              <w:rPr>
                <w:rFonts w:ascii="Arial" w:hAnsi="Arial" w:cs="Arial"/>
                <w:b/>
                <w:color w:val="000000"/>
                <w:sz w:val="16"/>
                <w:szCs w:val="16"/>
              </w:rPr>
              <w:t>Δ/ΝΣΗ: ΕΛΕΥΘΕΡΙΟΥ ΒΕΝΙΖΕΛΟΥ</w:t>
            </w:r>
            <w:r w:rsidR="00585129" w:rsidRPr="004A64CC">
              <w:rPr>
                <w:rFonts w:ascii="Arial" w:hAnsi="Arial" w:cs="Arial"/>
                <w:b/>
                <w:color w:val="000000"/>
                <w:sz w:val="16"/>
                <w:szCs w:val="16"/>
              </w:rPr>
              <w:t xml:space="preserve"> 229</w:t>
            </w:r>
            <w:r w:rsidRPr="004A64CC">
              <w:rPr>
                <w:rFonts w:ascii="Arial" w:hAnsi="Arial" w:cs="Arial"/>
                <w:b/>
                <w:color w:val="000000"/>
                <w:sz w:val="16"/>
                <w:szCs w:val="16"/>
              </w:rPr>
              <w:t xml:space="preserve">                                                                  </w:t>
            </w:r>
          </w:p>
          <w:p w:rsidR="000A64A6" w:rsidRPr="00747AFD" w:rsidRDefault="000A64A6" w:rsidP="00747AFD">
            <w:pPr>
              <w:tabs>
                <w:tab w:val="left" w:pos="990"/>
              </w:tabs>
              <w:spacing w:line="480" w:lineRule="auto"/>
              <w:rPr>
                <w:rFonts w:ascii="Arial" w:hAnsi="Arial" w:cs="Arial"/>
                <w:sz w:val="20"/>
                <w:szCs w:val="20"/>
              </w:rPr>
            </w:pPr>
            <w:r w:rsidRPr="004A64CC">
              <w:rPr>
                <w:rFonts w:ascii="Arial" w:hAnsi="Arial" w:cs="Arial"/>
                <w:b/>
                <w:color w:val="000000"/>
                <w:sz w:val="16"/>
                <w:szCs w:val="16"/>
              </w:rPr>
              <w:t xml:space="preserve">ΤΗΛ:  2891340305                         </w:t>
            </w:r>
            <w:r w:rsidRPr="004A64CC">
              <w:rPr>
                <w:rFonts w:ascii="Arial" w:hAnsi="Arial" w:cs="Arial"/>
                <w:color w:val="000000"/>
                <w:sz w:val="16"/>
                <w:szCs w:val="16"/>
              </w:rPr>
              <w:t xml:space="preserve">                                                                     </w:t>
            </w:r>
          </w:p>
        </w:tc>
        <w:tc>
          <w:tcPr>
            <w:tcW w:w="4777" w:type="dxa"/>
          </w:tcPr>
          <w:p w:rsidR="000A64A6" w:rsidRPr="00057C78" w:rsidRDefault="000A64A6" w:rsidP="000A64A6">
            <w:pPr>
              <w:tabs>
                <w:tab w:val="left" w:pos="990"/>
              </w:tabs>
              <w:spacing w:line="360" w:lineRule="auto"/>
              <w:rPr>
                <w:rFonts w:ascii="Arial" w:hAnsi="Arial" w:cs="Arial"/>
                <w:sz w:val="20"/>
                <w:szCs w:val="20"/>
              </w:rPr>
            </w:pPr>
          </w:p>
          <w:p w:rsidR="000A64A6" w:rsidRPr="00057C78" w:rsidRDefault="000A64A6" w:rsidP="000A64A6">
            <w:pPr>
              <w:tabs>
                <w:tab w:val="left" w:pos="990"/>
              </w:tabs>
              <w:spacing w:line="360" w:lineRule="auto"/>
              <w:rPr>
                <w:rFonts w:ascii="Arial" w:hAnsi="Arial" w:cs="Arial"/>
                <w:sz w:val="20"/>
                <w:szCs w:val="20"/>
              </w:rPr>
            </w:pPr>
          </w:p>
          <w:p w:rsidR="000A64A6" w:rsidRPr="00057C78" w:rsidRDefault="000A64A6" w:rsidP="000A64A6">
            <w:pPr>
              <w:tabs>
                <w:tab w:val="left" w:pos="990"/>
              </w:tabs>
              <w:spacing w:line="360" w:lineRule="auto"/>
              <w:rPr>
                <w:rFonts w:ascii="Arial" w:hAnsi="Arial" w:cs="Arial"/>
                <w:sz w:val="20"/>
                <w:szCs w:val="20"/>
              </w:rPr>
            </w:pPr>
            <w:r w:rsidRPr="00057C78">
              <w:rPr>
                <w:rFonts w:ascii="Arial" w:hAnsi="Arial" w:cs="Arial"/>
                <w:sz w:val="20"/>
                <w:szCs w:val="20"/>
              </w:rPr>
              <w:t xml:space="preserve">                                     </w:t>
            </w:r>
          </w:p>
          <w:p w:rsidR="000A64A6" w:rsidRPr="004D2A49" w:rsidRDefault="000A64A6" w:rsidP="000A64A6">
            <w:pPr>
              <w:tabs>
                <w:tab w:val="left" w:pos="990"/>
              </w:tabs>
              <w:spacing w:line="360" w:lineRule="auto"/>
              <w:rPr>
                <w:rFonts w:ascii="Arial" w:hAnsi="Arial" w:cs="Arial"/>
                <w:b/>
                <w:sz w:val="20"/>
                <w:szCs w:val="20"/>
              </w:rPr>
            </w:pPr>
            <w:r w:rsidRPr="00057C78">
              <w:rPr>
                <w:rFonts w:ascii="Arial" w:hAnsi="Arial" w:cs="Arial"/>
                <w:sz w:val="20"/>
                <w:szCs w:val="20"/>
              </w:rPr>
              <w:t xml:space="preserve">                                    </w:t>
            </w:r>
            <w:r>
              <w:rPr>
                <w:rFonts w:ascii="Arial" w:hAnsi="Arial" w:cs="Arial"/>
                <w:sz w:val="20"/>
                <w:szCs w:val="20"/>
              </w:rPr>
              <w:t xml:space="preserve">  </w:t>
            </w:r>
            <w:r w:rsidRPr="00057C78">
              <w:rPr>
                <w:rFonts w:ascii="Arial" w:hAnsi="Arial" w:cs="Arial"/>
                <w:sz w:val="20"/>
                <w:szCs w:val="20"/>
              </w:rPr>
              <w:t xml:space="preserve"> </w:t>
            </w:r>
            <w:r w:rsidRPr="004D2A49">
              <w:rPr>
                <w:rFonts w:ascii="Arial" w:hAnsi="Arial" w:cs="Arial"/>
                <w:b/>
                <w:sz w:val="20"/>
                <w:szCs w:val="20"/>
              </w:rPr>
              <w:t>Αρκαλοχώρι 0</w:t>
            </w:r>
            <w:r w:rsidR="00B03112">
              <w:rPr>
                <w:rFonts w:ascii="Arial" w:hAnsi="Arial" w:cs="Arial"/>
                <w:b/>
                <w:sz w:val="20"/>
                <w:szCs w:val="20"/>
              </w:rPr>
              <w:t>5</w:t>
            </w:r>
            <w:r w:rsidRPr="004D2A49">
              <w:rPr>
                <w:rFonts w:ascii="Arial" w:hAnsi="Arial" w:cs="Arial"/>
                <w:b/>
                <w:sz w:val="20"/>
                <w:szCs w:val="20"/>
              </w:rPr>
              <w:t xml:space="preserve">/03/2025 </w:t>
            </w:r>
          </w:p>
          <w:p w:rsidR="000A64A6" w:rsidRPr="004D2A49" w:rsidRDefault="000A64A6" w:rsidP="000A64A6">
            <w:pPr>
              <w:tabs>
                <w:tab w:val="left" w:pos="6847"/>
              </w:tabs>
              <w:spacing w:line="360" w:lineRule="auto"/>
              <w:jc w:val="both"/>
              <w:rPr>
                <w:rFonts w:ascii="Arial" w:hAnsi="Arial" w:cs="Arial"/>
                <w:b/>
                <w:color w:val="000000"/>
                <w:sz w:val="20"/>
                <w:szCs w:val="20"/>
              </w:rPr>
            </w:pPr>
            <w:r w:rsidRPr="004D2A49">
              <w:rPr>
                <w:rFonts w:ascii="Arial" w:hAnsi="Arial" w:cs="Arial"/>
                <w:b/>
                <w:sz w:val="20"/>
                <w:szCs w:val="20"/>
              </w:rPr>
              <w:t xml:space="preserve">                                      </w:t>
            </w:r>
            <w:r w:rsidR="00057C78" w:rsidRPr="004D2A49">
              <w:rPr>
                <w:rFonts w:ascii="Arial" w:hAnsi="Arial" w:cs="Arial"/>
                <w:b/>
                <w:sz w:val="20"/>
                <w:szCs w:val="20"/>
              </w:rPr>
              <w:t xml:space="preserve"> </w:t>
            </w:r>
            <w:r w:rsidRPr="004D2A49">
              <w:rPr>
                <w:rFonts w:ascii="Arial" w:hAnsi="Arial" w:cs="Arial"/>
                <w:b/>
                <w:sz w:val="20"/>
                <w:szCs w:val="20"/>
              </w:rPr>
              <w:t xml:space="preserve">Αρ. </w:t>
            </w:r>
            <w:proofErr w:type="spellStart"/>
            <w:r w:rsidRPr="004D2A49">
              <w:rPr>
                <w:rFonts w:ascii="Arial" w:hAnsi="Arial" w:cs="Arial"/>
                <w:b/>
                <w:sz w:val="20"/>
                <w:szCs w:val="20"/>
              </w:rPr>
              <w:t>πρωτ</w:t>
            </w:r>
            <w:proofErr w:type="spellEnd"/>
            <w:r w:rsidRPr="004D2A49">
              <w:rPr>
                <w:rFonts w:ascii="Arial" w:hAnsi="Arial" w:cs="Arial"/>
                <w:b/>
                <w:sz w:val="20"/>
                <w:szCs w:val="20"/>
              </w:rPr>
              <w:t xml:space="preserve">: </w:t>
            </w:r>
          </w:p>
          <w:p w:rsidR="000A64A6" w:rsidRDefault="000A64A6" w:rsidP="000A64A6">
            <w:pPr>
              <w:tabs>
                <w:tab w:val="left" w:pos="6847"/>
              </w:tabs>
              <w:spacing w:line="360" w:lineRule="auto"/>
              <w:jc w:val="both"/>
              <w:rPr>
                <w:rFonts w:ascii="Arial" w:hAnsi="Arial" w:cs="Arial"/>
                <w:color w:val="000000"/>
                <w:sz w:val="20"/>
                <w:szCs w:val="20"/>
              </w:rPr>
            </w:pPr>
          </w:p>
          <w:p w:rsidR="000A64A6" w:rsidRDefault="000A64A6" w:rsidP="000A64A6">
            <w:pPr>
              <w:tabs>
                <w:tab w:val="left" w:pos="6847"/>
              </w:tabs>
              <w:spacing w:line="360" w:lineRule="auto"/>
              <w:jc w:val="both"/>
              <w:rPr>
                <w:rFonts w:ascii="Arial" w:hAnsi="Arial" w:cs="Arial"/>
                <w:color w:val="000000"/>
                <w:sz w:val="20"/>
                <w:szCs w:val="20"/>
              </w:rPr>
            </w:pPr>
          </w:p>
          <w:p w:rsidR="000A64A6" w:rsidRPr="00A00D3B" w:rsidRDefault="000A64A6" w:rsidP="000A64A6">
            <w:pPr>
              <w:tabs>
                <w:tab w:val="left" w:pos="6847"/>
              </w:tabs>
              <w:spacing w:line="360" w:lineRule="auto"/>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b/>
                <w:color w:val="000000"/>
                <w:sz w:val="20"/>
                <w:szCs w:val="20"/>
              </w:rPr>
              <w:t xml:space="preserve"> </w:t>
            </w:r>
          </w:p>
          <w:p w:rsidR="000A64A6" w:rsidRDefault="000A64A6" w:rsidP="000A64A6">
            <w:pPr>
              <w:tabs>
                <w:tab w:val="left" w:pos="990"/>
              </w:tabs>
              <w:spacing w:line="360" w:lineRule="auto"/>
              <w:rPr>
                <w:rFonts w:ascii="Arial" w:hAnsi="Arial" w:cs="Arial"/>
                <w:color w:val="000000"/>
                <w:sz w:val="20"/>
                <w:szCs w:val="20"/>
              </w:rPr>
            </w:pPr>
            <w:r>
              <w:rPr>
                <w:rFonts w:ascii="Arial" w:hAnsi="Arial" w:cs="Arial"/>
                <w:color w:val="000000"/>
                <w:sz w:val="20"/>
                <w:szCs w:val="20"/>
              </w:rPr>
              <w:t xml:space="preserve">                                    </w:t>
            </w:r>
          </w:p>
          <w:p w:rsidR="000A64A6" w:rsidRPr="008F4FA3" w:rsidRDefault="000A64A6" w:rsidP="00747AFD">
            <w:pPr>
              <w:tabs>
                <w:tab w:val="left" w:pos="990"/>
              </w:tabs>
              <w:spacing w:line="360" w:lineRule="auto"/>
              <w:rPr>
                <w:rFonts w:ascii="Arial" w:hAnsi="Arial" w:cs="Arial"/>
                <w:sz w:val="20"/>
                <w:szCs w:val="20"/>
              </w:rPr>
            </w:pPr>
            <w:r>
              <w:rPr>
                <w:rFonts w:ascii="Arial" w:hAnsi="Arial" w:cs="Arial"/>
                <w:color w:val="000000"/>
                <w:sz w:val="20"/>
                <w:szCs w:val="20"/>
              </w:rPr>
              <w:t xml:space="preserve">          </w:t>
            </w:r>
            <w:r w:rsidRPr="00A00D3B">
              <w:rPr>
                <w:rFonts w:ascii="Arial" w:hAnsi="Arial" w:cs="Arial"/>
                <w:color w:val="000000"/>
                <w:sz w:val="20"/>
                <w:szCs w:val="20"/>
              </w:rPr>
              <w:t xml:space="preserve"> </w:t>
            </w:r>
            <w:r>
              <w:rPr>
                <w:rFonts w:ascii="Arial" w:hAnsi="Arial" w:cs="Arial"/>
                <w:color w:val="000000"/>
                <w:sz w:val="20"/>
                <w:szCs w:val="20"/>
              </w:rPr>
              <w:t xml:space="preserve"> </w:t>
            </w:r>
          </w:p>
        </w:tc>
      </w:tr>
    </w:tbl>
    <w:p w:rsidR="00E12FC7" w:rsidRDefault="000A64A6" w:rsidP="004A64CC">
      <w:pPr>
        <w:tabs>
          <w:tab w:val="left" w:pos="1020"/>
        </w:tabs>
        <w:jc w:val="center"/>
        <w:rPr>
          <w:rFonts w:ascii="Arial" w:hAnsi="Arial" w:cs="Arial"/>
          <w:b/>
          <w:sz w:val="24"/>
          <w:szCs w:val="24"/>
          <w:u w:val="single"/>
        </w:rPr>
      </w:pPr>
      <w:r w:rsidRPr="004A5EF3">
        <w:rPr>
          <w:noProof/>
          <w:u w:val="single"/>
        </w:rPr>
        <w:drawing>
          <wp:anchor distT="0" distB="0" distL="114300" distR="114300" simplePos="0" relativeHeight="251659264" behindDoc="0" locked="0" layoutInCell="1" allowOverlap="1">
            <wp:simplePos x="0" y="0"/>
            <wp:positionH relativeFrom="column">
              <wp:posOffset>85725</wp:posOffset>
            </wp:positionH>
            <wp:positionV relativeFrom="paragraph">
              <wp:posOffset>-323215</wp:posOffset>
            </wp:positionV>
            <wp:extent cx="561975" cy="523875"/>
            <wp:effectExtent l="19050" t="0" r="9525" b="0"/>
            <wp:wrapTopAndBottom/>
            <wp:docPr id="3" name="Εικόνα 1" descr="~AUT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AUT0005"/>
                    <pic:cNvPicPr>
                      <a:picLocks noChangeAspect="1" noChangeArrowheads="1"/>
                    </pic:cNvPicPr>
                  </pic:nvPicPr>
                  <pic:blipFill>
                    <a:blip r:embed="rId5" cstate="print"/>
                    <a:srcRect/>
                    <a:stretch>
                      <a:fillRect/>
                    </a:stretch>
                  </pic:blipFill>
                  <pic:spPr bwMode="auto">
                    <a:xfrm>
                      <a:off x="0" y="0"/>
                      <a:ext cx="561975" cy="523875"/>
                    </a:xfrm>
                    <a:prstGeom prst="rect">
                      <a:avLst/>
                    </a:prstGeom>
                    <a:noFill/>
                  </pic:spPr>
                </pic:pic>
              </a:graphicData>
            </a:graphic>
          </wp:anchor>
        </w:drawing>
      </w:r>
      <w:r w:rsidR="00CE721B" w:rsidRPr="004A5EF3">
        <w:rPr>
          <w:rFonts w:ascii="Arial" w:hAnsi="Arial" w:cs="Arial"/>
          <w:b/>
          <w:sz w:val="24"/>
          <w:szCs w:val="24"/>
          <w:u w:val="single"/>
        </w:rPr>
        <w:t>Α Ν Α Κ Ο Ι Ν Ω Σ Η</w:t>
      </w:r>
    </w:p>
    <w:p w:rsidR="004A64CC" w:rsidRPr="004A64CC" w:rsidRDefault="004A64CC" w:rsidP="004A64CC">
      <w:pPr>
        <w:tabs>
          <w:tab w:val="left" w:pos="1020"/>
        </w:tabs>
        <w:jc w:val="center"/>
        <w:rPr>
          <w:u w:val="single"/>
        </w:rPr>
      </w:pPr>
    </w:p>
    <w:p w:rsidR="00E12FC7" w:rsidRDefault="004A5EF3" w:rsidP="000A64A6">
      <w:pPr>
        <w:spacing w:line="360" w:lineRule="auto"/>
        <w:jc w:val="both"/>
        <w:rPr>
          <w:rFonts w:ascii="Arial" w:hAnsi="Arial" w:cs="Arial"/>
        </w:rPr>
      </w:pPr>
      <w:r>
        <w:rPr>
          <w:rFonts w:ascii="Arial" w:hAnsi="Arial" w:cs="Arial"/>
        </w:rPr>
        <w:t xml:space="preserve">Με την 45/2025 απόφαση του Δημοτικού Συμβουλίου </w:t>
      </w:r>
      <w:proofErr w:type="spellStart"/>
      <w:r w:rsidR="004D2A49">
        <w:rPr>
          <w:rFonts w:ascii="Arial" w:hAnsi="Arial" w:cs="Arial"/>
        </w:rPr>
        <w:t>Μινώα</w:t>
      </w:r>
      <w:proofErr w:type="spellEnd"/>
      <w:r w:rsidR="004D2A49">
        <w:rPr>
          <w:rFonts w:ascii="Arial" w:hAnsi="Arial" w:cs="Arial"/>
        </w:rPr>
        <w:t xml:space="preserve"> Πεδιάδας </w:t>
      </w:r>
      <w:r w:rsidR="00057C78">
        <w:rPr>
          <w:rFonts w:ascii="Arial" w:hAnsi="Arial" w:cs="Arial"/>
          <w:shd w:val="clear" w:color="auto" w:fill="FFFFFF"/>
        </w:rPr>
        <w:t>κ</w:t>
      </w:r>
      <w:r w:rsidR="00E12FC7" w:rsidRPr="00B75F2B">
        <w:rPr>
          <w:rFonts w:ascii="Arial" w:hAnsi="Arial" w:cs="Arial"/>
          <w:shd w:val="clear" w:color="auto" w:fill="FFFFFF"/>
        </w:rPr>
        <w:t>αθορίστηκαν</w:t>
      </w:r>
      <w:r w:rsidR="001C71E4" w:rsidRPr="00B75F2B">
        <w:rPr>
          <w:rFonts w:ascii="Arial" w:hAnsi="Arial" w:cs="Arial"/>
          <w:shd w:val="clear" w:color="auto" w:fill="FFFFFF"/>
        </w:rPr>
        <w:t xml:space="preserve"> </w:t>
      </w:r>
      <w:r w:rsidR="00E12FC7" w:rsidRPr="00B75F2B">
        <w:rPr>
          <w:rFonts w:ascii="Arial" w:hAnsi="Arial" w:cs="Arial"/>
          <w:shd w:val="clear" w:color="auto" w:fill="FFFFFF"/>
        </w:rPr>
        <w:t xml:space="preserve"> τα</w:t>
      </w:r>
      <w:r w:rsidR="00057C78">
        <w:rPr>
          <w:rFonts w:ascii="Arial" w:hAnsi="Arial" w:cs="Arial"/>
          <w:shd w:val="clear" w:color="auto" w:fill="FFFFFF"/>
        </w:rPr>
        <w:t xml:space="preserve"> κριτήρια και </w:t>
      </w:r>
      <w:r w:rsidR="001C71E4" w:rsidRPr="00B75F2B">
        <w:rPr>
          <w:rFonts w:ascii="Arial" w:hAnsi="Arial" w:cs="Arial"/>
          <w:shd w:val="clear" w:color="auto" w:fill="FFFFFF"/>
        </w:rPr>
        <w:t xml:space="preserve">οι προϋποθέσεις για τη </w:t>
      </w:r>
      <w:r w:rsidR="00E12FC7" w:rsidRPr="00B75F2B">
        <w:rPr>
          <w:rFonts w:ascii="Arial" w:hAnsi="Arial" w:cs="Arial"/>
          <w:shd w:val="clear" w:color="auto" w:fill="FFFFFF"/>
        </w:rPr>
        <w:t xml:space="preserve">διαδικασία  κοστολόγησης της  ηλεκτρικής ενέργειας για τους </w:t>
      </w:r>
      <w:r w:rsidR="001C71E4" w:rsidRPr="00B75F2B">
        <w:rPr>
          <w:rFonts w:ascii="Arial" w:hAnsi="Arial" w:cs="Arial"/>
          <w:shd w:val="clear" w:color="auto" w:fill="FFFFFF"/>
        </w:rPr>
        <w:t xml:space="preserve"> </w:t>
      </w:r>
      <w:r w:rsidR="000B2B43">
        <w:rPr>
          <w:rFonts w:ascii="Arial" w:hAnsi="Arial" w:cs="Arial"/>
          <w:shd w:val="clear" w:color="auto" w:fill="FFFFFF"/>
        </w:rPr>
        <w:t>ε</w:t>
      </w:r>
      <w:r w:rsidR="00E12FC7" w:rsidRPr="00B75F2B">
        <w:rPr>
          <w:rFonts w:ascii="Arial" w:hAnsi="Arial" w:cs="Arial"/>
          <w:shd w:val="clear" w:color="auto" w:fill="FFFFFF"/>
        </w:rPr>
        <w:t xml:space="preserve">υάλωτους δημότες  που διαμένουν σε </w:t>
      </w:r>
      <w:r w:rsidR="00E12FC7" w:rsidRPr="00B75F2B">
        <w:rPr>
          <w:rFonts w:ascii="Arial" w:hAnsi="Arial" w:cs="Arial"/>
        </w:rPr>
        <w:t xml:space="preserve">οικισμούς προσωρινής διαβίωσης σεισμοπλήκτων. </w:t>
      </w:r>
    </w:p>
    <w:p w:rsidR="00BE5114" w:rsidRPr="00B75F2B" w:rsidRDefault="00BE5114" w:rsidP="000A64A6">
      <w:pPr>
        <w:spacing w:line="360" w:lineRule="auto"/>
        <w:jc w:val="both"/>
        <w:rPr>
          <w:rFonts w:ascii="Arial" w:hAnsi="Arial" w:cs="Arial"/>
        </w:rPr>
      </w:pPr>
      <w:r>
        <w:rPr>
          <w:rFonts w:ascii="Arial" w:hAnsi="Arial" w:cs="Arial"/>
        </w:rPr>
        <w:t xml:space="preserve">Πιο συγκεκριμένα: </w:t>
      </w:r>
    </w:p>
    <w:p w:rsidR="00253CC8" w:rsidRPr="00B75F2B" w:rsidRDefault="00E12FC7" w:rsidP="00253CC8">
      <w:pPr>
        <w:spacing w:line="360" w:lineRule="auto"/>
        <w:jc w:val="both"/>
        <w:rPr>
          <w:rFonts w:ascii="Arial" w:hAnsi="Arial" w:cs="Arial"/>
        </w:rPr>
      </w:pPr>
      <w:r w:rsidRPr="00B75F2B">
        <w:rPr>
          <w:rFonts w:ascii="Arial" w:hAnsi="Arial" w:cs="Arial"/>
          <w:b/>
        </w:rPr>
        <w:t xml:space="preserve">1 </w:t>
      </w:r>
      <w:r w:rsidR="00253CC8" w:rsidRPr="00B75F2B">
        <w:rPr>
          <w:rFonts w:ascii="Arial" w:hAnsi="Arial" w:cs="Arial"/>
        </w:rPr>
        <w:t xml:space="preserve">Στους ιδιοκτήτες σεισμόπληκτων κατοικιών με αναπηρία που φιλοξενούνται στους οικίσκους αφαιρείται από την χρέωση επί της συνολικής κατανάλωσης. </w:t>
      </w:r>
    </w:p>
    <w:p w:rsidR="00253CC8" w:rsidRPr="00B75F2B" w:rsidRDefault="00253CC8" w:rsidP="00253CC8">
      <w:pPr>
        <w:spacing w:line="360" w:lineRule="auto"/>
        <w:ind w:firstLine="720"/>
        <w:jc w:val="both"/>
        <w:rPr>
          <w:rFonts w:ascii="Arial" w:hAnsi="Arial" w:cs="Arial"/>
        </w:rPr>
      </w:pPr>
      <w:r w:rsidRPr="00B75F2B">
        <w:rPr>
          <w:rFonts w:ascii="Arial" w:hAnsi="Arial" w:cs="Arial"/>
        </w:rPr>
        <w:t>α) Το 50% εφόσον οι ίδιοι ή μέλος της οικογένειας που διαμένει στον οικίσκο έχει αναπηρία  από 67%  και άνω με ισχύουσα απόφαση γνωστοποίησης αποτελέσματος ΚΕΠΑ.</w:t>
      </w:r>
    </w:p>
    <w:p w:rsidR="00253CC8" w:rsidRPr="00B75F2B" w:rsidRDefault="00253CC8" w:rsidP="00253CC8">
      <w:pPr>
        <w:spacing w:line="360" w:lineRule="auto"/>
        <w:ind w:firstLine="720"/>
        <w:jc w:val="both"/>
        <w:rPr>
          <w:rFonts w:ascii="Arial" w:hAnsi="Arial" w:cs="Arial"/>
        </w:rPr>
      </w:pPr>
      <w:r w:rsidRPr="00B75F2B">
        <w:rPr>
          <w:rFonts w:ascii="Arial" w:hAnsi="Arial" w:cs="Arial"/>
        </w:rPr>
        <w:t>β) Το 70% εφόσον οι ίδιοι ή μέλος της οικογένειας που διαμένει στον οικίσκο και έχει αναπηρία από  80%  και άνω με ισχύουσα  απόφαση γνωστοποίησης αποτελέσματος ΚΕΠΑ.</w:t>
      </w:r>
    </w:p>
    <w:p w:rsidR="00253CC8" w:rsidRPr="00B75F2B" w:rsidRDefault="00253CC8" w:rsidP="00E12FC7">
      <w:pPr>
        <w:spacing w:line="360" w:lineRule="auto"/>
        <w:jc w:val="both"/>
        <w:rPr>
          <w:rFonts w:ascii="Arial" w:hAnsi="Arial" w:cs="Arial"/>
        </w:rPr>
      </w:pPr>
      <w:r w:rsidRPr="00B75F2B">
        <w:rPr>
          <w:rFonts w:ascii="Arial" w:hAnsi="Arial" w:cs="Arial"/>
          <w:b/>
        </w:rPr>
        <w:t>2</w:t>
      </w:r>
      <w:r w:rsidRPr="00B75F2B">
        <w:rPr>
          <w:rFonts w:ascii="Arial" w:hAnsi="Arial" w:cs="Arial"/>
        </w:rPr>
        <w:t xml:space="preserve"> Στους ιδιοκτήτες σεισμόπληκτων κατοικιών που φιλοξενούνται στους οικίσκους και έχουν οικογενειακό εισόδημα κάτω των 8.000 ευρώ προσαυξημένο κατά 1000 ευρώ για κάθε προστατευόμενο μέλος  της οικογενείας αφαιρείται από την χρέωση το 30% της ποσοτικής ηλεκτρικής ενέργειας. </w:t>
      </w:r>
    </w:p>
    <w:p w:rsidR="00253CC8" w:rsidRPr="00B75F2B" w:rsidRDefault="00253CC8" w:rsidP="00253CC8">
      <w:pPr>
        <w:spacing w:line="360" w:lineRule="auto"/>
        <w:jc w:val="both"/>
        <w:rPr>
          <w:rFonts w:ascii="Arial" w:hAnsi="Arial" w:cs="Arial"/>
        </w:rPr>
      </w:pPr>
      <w:r w:rsidRPr="00B75F2B">
        <w:rPr>
          <w:rFonts w:ascii="Arial" w:hAnsi="Arial" w:cs="Arial"/>
          <w:b/>
        </w:rPr>
        <w:t>3</w:t>
      </w:r>
      <w:r w:rsidRPr="00B75F2B">
        <w:rPr>
          <w:rFonts w:ascii="Arial" w:hAnsi="Arial" w:cs="Arial"/>
          <w:b/>
          <w:vertAlign w:val="superscript"/>
        </w:rPr>
        <w:t xml:space="preserve"> </w:t>
      </w:r>
      <w:r w:rsidRPr="00B75F2B">
        <w:rPr>
          <w:rFonts w:ascii="Arial" w:hAnsi="Arial" w:cs="Arial"/>
        </w:rPr>
        <w:t>Στους ιδιοκτήτες σεισμόπληκτων κατοικιών που φιλοξενούνται σε οικίσκους  και δεν ανήκουν στις περιπτώσεις 1) και 2) αφαιρούνται από την χρέωση οι πενήντα (50) πρώτες κιλοβατώρες κάθε μήνα.</w:t>
      </w:r>
    </w:p>
    <w:p w:rsidR="000A64A6" w:rsidRDefault="004D2A49" w:rsidP="00253CC8">
      <w:pPr>
        <w:spacing w:line="360" w:lineRule="auto"/>
        <w:jc w:val="both"/>
        <w:rPr>
          <w:rFonts w:ascii="Arial" w:hAnsi="Arial" w:cs="Arial"/>
          <w:shd w:val="clear" w:color="auto" w:fill="FFFFFF"/>
        </w:rPr>
      </w:pPr>
      <w:r>
        <w:rPr>
          <w:rFonts w:ascii="Arial" w:hAnsi="Arial" w:cs="Arial"/>
          <w:shd w:val="clear" w:color="auto" w:fill="FFFFFF"/>
        </w:rPr>
        <w:t>Καλούνται ο</w:t>
      </w:r>
      <w:r w:rsidR="0054455E" w:rsidRPr="00B75F2B">
        <w:rPr>
          <w:rFonts w:ascii="Arial" w:hAnsi="Arial" w:cs="Arial"/>
          <w:shd w:val="clear" w:color="auto" w:fill="FFFFFF"/>
        </w:rPr>
        <w:t>ι δυνητικοί δικαιούχοι μειωμένων χρεώσεων</w:t>
      </w:r>
      <w:r w:rsidR="00E12FC7" w:rsidRPr="00B75F2B">
        <w:rPr>
          <w:rFonts w:ascii="Arial" w:hAnsi="Arial" w:cs="Arial"/>
          <w:shd w:val="clear" w:color="auto" w:fill="FFFFFF"/>
        </w:rPr>
        <w:t xml:space="preserve">, </w:t>
      </w:r>
      <w:r>
        <w:rPr>
          <w:rFonts w:ascii="Arial" w:hAnsi="Arial" w:cs="Arial"/>
          <w:shd w:val="clear" w:color="auto" w:fill="FFFFFF"/>
        </w:rPr>
        <w:t xml:space="preserve">όπως </w:t>
      </w:r>
      <w:r w:rsidR="00B75F2B" w:rsidRPr="00B75F2B">
        <w:rPr>
          <w:rFonts w:ascii="Arial" w:hAnsi="Arial" w:cs="Arial"/>
          <w:shd w:val="clear" w:color="auto" w:fill="FFFFFF"/>
        </w:rPr>
        <w:t xml:space="preserve"> υποβάλλουν</w:t>
      </w:r>
      <w:r w:rsidR="00E12FC7" w:rsidRPr="00B75F2B">
        <w:rPr>
          <w:rFonts w:ascii="Arial" w:hAnsi="Arial" w:cs="Arial"/>
          <w:shd w:val="clear" w:color="auto" w:fill="FFFFFF"/>
        </w:rPr>
        <w:t xml:space="preserve"> </w:t>
      </w:r>
      <w:r w:rsidR="001C71E4" w:rsidRPr="00B75F2B">
        <w:rPr>
          <w:rFonts w:ascii="Arial" w:hAnsi="Arial" w:cs="Arial"/>
          <w:shd w:val="clear" w:color="auto" w:fill="FFFFFF"/>
        </w:rPr>
        <w:t>τα ανάλογα δικαιολογητικά</w:t>
      </w:r>
      <w:r w:rsidR="004A5EF3">
        <w:rPr>
          <w:rFonts w:ascii="Arial" w:hAnsi="Arial" w:cs="Arial"/>
          <w:shd w:val="clear" w:color="auto" w:fill="FFFFFF"/>
        </w:rPr>
        <w:t xml:space="preserve"> </w:t>
      </w:r>
      <w:r w:rsidR="004A64CC">
        <w:rPr>
          <w:rFonts w:ascii="Arial" w:hAnsi="Arial" w:cs="Arial"/>
          <w:shd w:val="clear" w:color="auto" w:fill="FFFFFF"/>
        </w:rPr>
        <w:t xml:space="preserve">με αίτηση τους </w:t>
      </w:r>
      <w:r w:rsidR="004A5EF3">
        <w:rPr>
          <w:rFonts w:ascii="Arial" w:hAnsi="Arial" w:cs="Arial"/>
          <w:shd w:val="clear" w:color="auto" w:fill="FFFFFF"/>
        </w:rPr>
        <w:t xml:space="preserve">(Απόφαση ΚΕΠΑ, Εκκαθαριστικά) </w:t>
      </w:r>
      <w:r w:rsidR="001C71E4" w:rsidRPr="00B75F2B">
        <w:rPr>
          <w:rFonts w:ascii="Arial" w:hAnsi="Arial" w:cs="Arial"/>
          <w:shd w:val="clear" w:color="auto" w:fill="FFFFFF"/>
        </w:rPr>
        <w:t xml:space="preserve"> στο Κέντρο Εξυπηρέτησης Πολιτών</w:t>
      </w:r>
      <w:r w:rsidR="000A64A6" w:rsidRPr="000A64A6">
        <w:rPr>
          <w:rFonts w:ascii="Arial" w:hAnsi="Arial" w:cs="Arial"/>
          <w:shd w:val="clear" w:color="auto" w:fill="FFFFFF"/>
        </w:rPr>
        <w:t xml:space="preserve"> </w:t>
      </w:r>
      <w:r w:rsidR="001C71E4" w:rsidRPr="00B75F2B">
        <w:rPr>
          <w:rFonts w:ascii="Arial" w:hAnsi="Arial" w:cs="Arial"/>
          <w:shd w:val="clear" w:color="auto" w:fill="FFFFFF"/>
        </w:rPr>
        <w:t xml:space="preserve"> Δημοτι</w:t>
      </w:r>
      <w:r w:rsidR="000A64A6">
        <w:rPr>
          <w:rFonts w:ascii="Arial" w:hAnsi="Arial" w:cs="Arial"/>
          <w:shd w:val="clear" w:color="auto" w:fill="FFFFFF"/>
        </w:rPr>
        <w:t xml:space="preserve">κού </w:t>
      </w:r>
      <w:r w:rsidR="001C71E4" w:rsidRPr="00B75F2B">
        <w:rPr>
          <w:rFonts w:ascii="Arial" w:hAnsi="Arial" w:cs="Arial"/>
          <w:shd w:val="clear" w:color="auto" w:fill="FFFFFF"/>
        </w:rPr>
        <w:t xml:space="preserve"> </w:t>
      </w:r>
      <w:r w:rsidR="000A64A6" w:rsidRPr="00B75F2B">
        <w:rPr>
          <w:rFonts w:ascii="Arial" w:hAnsi="Arial" w:cs="Arial"/>
          <w:shd w:val="clear" w:color="auto" w:fill="FFFFFF"/>
        </w:rPr>
        <w:t>Καταστήμα</w:t>
      </w:r>
      <w:r w:rsidR="000A64A6">
        <w:rPr>
          <w:rFonts w:ascii="Arial" w:hAnsi="Arial" w:cs="Arial"/>
          <w:shd w:val="clear" w:color="auto" w:fill="FFFFFF"/>
        </w:rPr>
        <w:t xml:space="preserve">τος </w:t>
      </w:r>
      <w:r w:rsidR="001C71E4" w:rsidRPr="00B75F2B">
        <w:rPr>
          <w:rFonts w:ascii="Arial" w:hAnsi="Arial" w:cs="Arial"/>
          <w:shd w:val="clear" w:color="auto" w:fill="FFFFFF"/>
        </w:rPr>
        <w:t xml:space="preserve"> </w:t>
      </w:r>
      <w:proofErr w:type="spellStart"/>
      <w:r w:rsidR="001C71E4" w:rsidRPr="00B75F2B">
        <w:rPr>
          <w:rFonts w:ascii="Arial" w:hAnsi="Arial" w:cs="Arial"/>
          <w:shd w:val="clear" w:color="auto" w:fill="FFFFFF"/>
        </w:rPr>
        <w:t>Αρκαλοχωρίου</w:t>
      </w:r>
      <w:proofErr w:type="spellEnd"/>
      <w:r w:rsidR="001C71E4" w:rsidRPr="00B75F2B">
        <w:rPr>
          <w:rFonts w:ascii="Arial" w:hAnsi="Arial" w:cs="Arial"/>
          <w:shd w:val="clear" w:color="auto" w:fill="FFFFFF"/>
        </w:rPr>
        <w:t xml:space="preserve">.  </w:t>
      </w:r>
    </w:p>
    <w:p w:rsidR="00747AFD" w:rsidRPr="004A64CC" w:rsidRDefault="000A64A6" w:rsidP="00747AFD">
      <w:pPr>
        <w:spacing w:line="360" w:lineRule="auto"/>
        <w:jc w:val="center"/>
        <w:rPr>
          <w:rFonts w:ascii="Arial" w:hAnsi="Arial" w:cs="Arial"/>
          <w:b/>
          <w:shd w:val="clear" w:color="auto" w:fill="FFFFFF"/>
        </w:rPr>
      </w:pPr>
      <w:r w:rsidRPr="004A64CC">
        <w:rPr>
          <w:rFonts w:ascii="Arial" w:hAnsi="Arial" w:cs="Arial"/>
          <w:b/>
          <w:shd w:val="clear" w:color="auto" w:fill="FFFFFF"/>
        </w:rPr>
        <w:t>Ο Αντιδήμαρχος</w:t>
      </w:r>
    </w:p>
    <w:p w:rsidR="00747AFD" w:rsidRPr="004A64CC" w:rsidRDefault="00747AFD" w:rsidP="009220CD">
      <w:pPr>
        <w:spacing w:line="360" w:lineRule="auto"/>
        <w:rPr>
          <w:rFonts w:ascii="Arial" w:hAnsi="Arial" w:cs="Arial"/>
          <w:b/>
          <w:shd w:val="clear" w:color="auto" w:fill="FFFFFF"/>
        </w:rPr>
      </w:pPr>
    </w:p>
    <w:p w:rsidR="00E12FC7" w:rsidRPr="004A64CC" w:rsidRDefault="000A64A6" w:rsidP="00747AFD">
      <w:pPr>
        <w:spacing w:line="360" w:lineRule="auto"/>
        <w:jc w:val="center"/>
        <w:rPr>
          <w:rFonts w:ascii="Arial" w:hAnsi="Arial" w:cs="Arial"/>
          <w:b/>
          <w:shd w:val="clear" w:color="auto" w:fill="FFFFFF"/>
        </w:rPr>
      </w:pPr>
      <w:r w:rsidRPr="004A64CC">
        <w:rPr>
          <w:rFonts w:ascii="Arial" w:hAnsi="Arial" w:cs="Arial"/>
          <w:b/>
          <w:shd w:val="clear" w:color="auto" w:fill="FFFFFF"/>
        </w:rPr>
        <w:t xml:space="preserve">Παπαδόπουλος </w:t>
      </w:r>
      <w:r w:rsidR="00747AFD" w:rsidRPr="004A64CC">
        <w:rPr>
          <w:rFonts w:ascii="Arial" w:hAnsi="Arial" w:cs="Arial"/>
          <w:b/>
          <w:shd w:val="clear" w:color="auto" w:fill="FFFFFF"/>
        </w:rPr>
        <w:t xml:space="preserve">Γεώργιος </w:t>
      </w:r>
    </w:p>
    <w:sectPr w:rsidR="00E12FC7" w:rsidRPr="004A64CC" w:rsidSect="00CE721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60B75"/>
    <w:multiLevelType w:val="hybridMultilevel"/>
    <w:tmpl w:val="226CFF1E"/>
    <w:lvl w:ilvl="0" w:tplc="0BCE4316">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E721B"/>
    <w:rsid w:val="00057C78"/>
    <w:rsid w:val="00097C6A"/>
    <w:rsid w:val="000A64A6"/>
    <w:rsid w:val="000B2B43"/>
    <w:rsid w:val="00137703"/>
    <w:rsid w:val="00160821"/>
    <w:rsid w:val="001C71E4"/>
    <w:rsid w:val="001D6CA5"/>
    <w:rsid w:val="00253CC8"/>
    <w:rsid w:val="004A5EF3"/>
    <w:rsid w:val="004A64CC"/>
    <w:rsid w:val="004D2A49"/>
    <w:rsid w:val="0054455E"/>
    <w:rsid w:val="00585129"/>
    <w:rsid w:val="005E2D01"/>
    <w:rsid w:val="00747AFD"/>
    <w:rsid w:val="007932DA"/>
    <w:rsid w:val="009220CD"/>
    <w:rsid w:val="00B03112"/>
    <w:rsid w:val="00B75F2B"/>
    <w:rsid w:val="00B957F2"/>
    <w:rsid w:val="00BB7F03"/>
    <w:rsid w:val="00BE5114"/>
    <w:rsid w:val="00CE721B"/>
    <w:rsid w:val="00D10F25"/>
    <w:rsid w:val="00D86E84"/>
    <w:rsid w:val="00E12F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C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E721B"/>
    <w:rPr>
      <w:color w:val="0000FF"/>
      <w:u w:val="single"/>
    </w:rPr>
  </w:style>
  <w:style w:type="table" w:styleId="a3">
    <w:name w:val="Table Grid"/>
    <w:basedOn w:val="a1"/>
    <w:uiPriority w:val="59"/>
    <w:rsid w:val="00CE7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53C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1927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pc131</dc:creator>
  <cp:lastModifiedBy>pc131</cp:lastModifiedBy>
  <cp:revision>2</cp:revision>
  <cp:lastPrinted>2025-03-05T08:23:00Z</cp:lastPrinted>
  <dcterms:created xsi:type="dcterms:W3CDTF">2025-03-05T09:48:00Z</dcterms:created>
  <dcterms:modified xsi:type="dcterms:W3CDTF">2025-03-05T09:48:00Z</dcterms:modified>
</cp:coreProperties>
</file>