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9A11D3F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A10652">
        <w:rPr>
          <w:rFonts w:ascii="Calibri" w:hAnsi="Calibri" w:cs="Calibri"/>
        </w:rPr>
        <w:t>31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10652">
        <w:rPr>
          <w:rFonts w:ascii="Calibri" w:hAnsi="Calibri" w:cs="Calibri"/>
        </w:rPr>
        <w:t>10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E63FF7">
        <w:rPr>
          <w:rFonts w:ascii="Calibri" w:hAnsi="Calibri" w:cs="Calibri"/>
        </w:rPr>
        <w:t>4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A18306A" w14:textId="77777777" w:rsidR="00A10652" w:rsidRPr="005428AF" w:rsidRDefault="00A10652" w:rsidP="008907D2">
      <w:pPr>
        <w:spacing w:after="0" w:line="240" w:lineRule="auto"/>
        <w:jc w:val="center"/>
        <w:rPr>
          <w:b/>
          <w:sz w:val="24"/>
          <w:szCs w:val="24"/>
        </w:rPr>
      </w:pPr>
    </w:p>
    <w:p w14:paraId="33B2AF0F" w14:textId="6335ADB9" w:rsidR="00D02920" w:rsidRPr="005428AF" w:rsidRDefault="00881202" w:rsidP="00A10652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Έ</w:t>
      </w:r>
      <w:r w:rsidR="00A10652" w:rsidRPr="005428AF">
        <w:rPr>
          <w:b/>
          <w:sz w:val="24"/>
          <w:szCs w:val="24"/>
        </w:rPr>
        <w:t xml:space="preserve">νταξη του </w:t>
      </w:r>
      <w:proofErr w:type="spellStart"/>
      <w:r w:rsidR="00A10652" w:rsidRPr="005428AF">
        <w:rPr>
          <w:b/>
          <w:sz w:val="24"/>
          <w:szCs w:val="24"/>
        </w:rPr>
        <w:t>θραψανιώτικου</w:t>
      </w:r>
      <w:proofErr w:type="spellEnd"/>
      <w:r w:rsidR="00A10652" w:rsidRPr="005428AF">
        <w:rPr>
          <w:b/>
          <w:sz w:val="24"/>
          <w:szCs w:val="24"/>
        </w:rPr>
        <w:t xml:space="preserve"> πιθαριού στην ένδειξη ΠΓΕ (Προστατευμένη Γεωγραφική Ένδειξη)</w:t>
      </w:r>
    </w:p>
    <w:p w14:paraId="6891A11C" w14:textId="77777777" w:rsidR="00A10652" w:rsidRDefault="00A10652" w:rsidP="00A10652">
      <w:pPr>
        <w:spacing w:after="0" w:line="240" w:lineRule="auto"/>
        <w:jc w:val="both"/>
      </w:pPr>
    </w:p>
    <w:p w14:paraId="43F6A6F5" w14:textId="5AE2B9F3" w:rsidR="00A10652" w:rsidRDefault="00A10652" w:rsidP="00A10652">
      <w:pPr>
        <w:spacing w:after="0" w:line="240" w:lineRule="auto"/>
        <w:jc w:val="both"/>
      </w:pPr>
      <w:r>
        <w:t xml:space="preserve">Τηλεδιάσκεψη με θέμα την ένταξη του </w:t>
      </w:r>
      <w:proofErr w:type="spellStart"/>
      <w:r>
        <w:t>θραψανιώτικου</w:t>
      </w:r>
      <w:proofErr w:type="spellEnd"/>
      <w:r>
        <w:t xml:space="preserve"> πιθαριού στην ένδειξη ΠΓΕ (Προστατευμένη Γεωγραφική Ένδειξη)», πραγματοποιήθηκε στο Δημοτικό Κατάστημα </w:t>
      </w:r>
      <w:proofErr w:type="spellStart"/>
      <w:r>
        <w:t>Αρκαλοχωρίου</w:t>
      </w:r>
      <w:proofErr w:type="spellEnd"/>
      <w:r>
        <w:t xml:space="preserve">, με πρωτοβουλία του Εμπορικού Συλλόγου </w:t>
      </w:r>
      <w:proofErr w:type="spellStart"/>
      <w:r>
        <w:t>Θραψανού</w:t>
      </w:r>
      <w:proofErr w:type="spellEnd"/>
      <w:r>
        <w:t xml:space="preserve">, του Δήμου </w:t>
      </w:r>
      <w:proofErr w:type="spellStart"/>
      <w:r>
        <w:t>Μινώα</w:t>
      </w:r>
      <w:proofErr w:type="spellEnd"/>
      <w:r>
        <w:t xml:space="preserve"> Πεδιάδας,</w:t>
      </w:r>
      <w:r w:rsidR="00881202">
        <w:t xml:space="preserve"> </w:t>
      </w:r>
      <w:r>
        <w:t xml:space="preserve">του Υπουργείου Ανάπτυξης και του Οργανισμού Βιομηχανικής Ιδιοκτησίας. </w:t>
      </w:r>
      <w:r w:rsidR="00881202">
        <w:t>Στην</w:t>
      </w:r>
      <w:r>
        <w:t xml:space="preserve"> πρώτη αυτή σημαντική συζήτηση συμμετείχαν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>, η Εντεταλμένη Δημοτικ</w:t>
      </w:r>
      <w:r w:rsidR="00700044">
        <w:t>ή</w:t>
      </w:r>
      <w:r>
        <w:t xml:space="preserve"> Σύμβουλος Τοπικής Επιχειρηματικότητας και Ανάπτυξης Ευαγγελία Αγγελάκη, ο Πρόεδρος της Δημοτικής Κοινότητας</w:t>
      </w:r>
      <w:r w:rsidR="00700044">
        <w:t xml:space="preserve"> </w:t>
      </w:r>
      <w:proofErr w:type="spellStart"/>
      <w:r w:rsidR="00700044">
        <w:t>Θραψανού</w:t>
      </w:r>
      <w:proofErr w:type="spellEnd"/>
      <w:r>
        <w:t xml:space="preserve"> και αγγειοπλάστης Μανώλης </w:t>
      </w:r>
      <w:proofErr w:type="spellStart"/>
      <w:r>
        <w:t>Βολυράκης</w:t>
      </w:r>
      <w:proofErr w:type="spellEnd"/>
      <w:r>
        <w:t xml:space="preserve">, το μέλος του Εμπορικού Συλλόγου </w:t>
      </w:r>
      <w:proofErr w:type="spellStart"/>
      <w:r>
        <w:t>Θραψανού</w:t>
      </w:r>
      <w:proofErr w:type="spellEnd"/>
      <w:r>
        <w:t xml:space="preserve"> Καίτη </w:t>
      </w:r>
      <w:proofErr w:type="spellStart"/>
      <w:r>
        <w:t>Αραβιάκη</w:t>
      </w:r>
      <w:proofErr w:type="spellEnd"/>
      <w:r>
        <w:t xml:space="preserve"> ενώ εκ μέρους της Περιφέρειας Κρήτης συμμετείχαν ο </w:t>
      </w:r>
      <w:r w:rsidR="00700044">
        <w:t>θ</w:t>
      </w:r>
      <w:r>
        <w:t xml:space="preserve">εματικός </w:t>
      </w:r>
      <w:proofErr w:type="spellStart"/>
      <w:r>
        <w:t>Αντιπεριφερειάρχης</w:t>
      </w:r>
      <w:proofErr w:type="spellEnd"/>
      <w:r>
        <w:t xml:space="preserve"> στον τομέα Επιχειρηματικότητας Μιχάλης </w:t>
      </w:r>
      <w:proofErr w:type="spellStart"/>
      <w:r>
        <w:t>Βάμβουκας</w:t>
      </w:r>
      <w:proofErr w:type="spellEnd"/>
      <w:r>
        <w:t xml:space="preserve"> και ο </w:t>
      </w:r>
      <w:r w:rsidR="00881202">
        <w:t>Ε</w:t>
      </w:r>
      <w:r>
        <w:t xml:space="preserve">ντεταλμένος </w:t>
      </w:r>
      <w:r w:rsidR="00881202">
        <w:t>Σ</w:t>
      </w:r>
      <w:r>
        <w:t xml:space="preserve">ύμβουλος </w:t>
      </w:r>
      <w:r w:rsidR="00881202">
        <w:t>Ψ</w:t>
      </w:r>
      <w:r>
        <w:t xml:space="preserve">ηφιακού </w:t>
      </w:r>
      <w:r w:rsidR="00881202">
        <w:t>Μ</w:t>
      </w:r>
      <w:r>
        <w:t xml:space="preserve">ετασχηματισμού και </w:t>
      </w:r>
      <w:r w:rsidR="00881202">
        <w:t>Τ</w:t>
      </w:r>
      <w:r>
        <w:t xml:space="preserve">εχνητής </w:t>
      </w:r>
      <w:r w:rsidR="00881202">
        <w:t>Ν</w:t>
      </w:r>
      <w:r>
        <w:t>οημοσύνης Θανάσης Περισυνάκης.</w:t>
      </w:r>
    </w:p>
    <w:p w14:paraId="686FD793" w14:textId="77777777" w:rsidR="00A10652" w:rsidRDefault="00A10652" w:rsidP="00A10652">
      <w:pPr>
        <w:spacing w:after="0" w:line="240" w:lineRule="auto"/>
        <w:jc w:val="both"/>
      </w:pPr>
    </w:p>
    <w:p w14:paraId="25AE02B0" w14:textId="786C58F1" w:rsidR="00A10652" w:rsidRDefault="00A10652" w:rsidP="00A10652">
      <w:pPr>
        <w:spacing w:after="0" w:line="240" w:lineRule="auto"/>
        <w:jc w:val="both"/>
      </w:pPr>
      <w:r>
        <w:t xml:space="preserve">Συμμετείχαν </w:t>
      </w:r>
      <w:r w:rsidR="00881202">
        <w:t>επίσης,</w:t>
      </w:r>
      <w:r>
        <w:t xml:space="preserve"> η Προϊσταμένη της Γενικής Διεύθυνσης Βιομηχανικής Πολιτικής &amp; Μεταρρυθμίσεων Παναγούλα Πασχάλη, ο Αναπληρωτής  Προϊστάμενος  της Διεύθυνσης Επιχειρηματικότητας &amp; Μικρών –Μεσαίων Επιχειρήσεων Τιμόθεος Ρέκκας, η συνεργάτης του Γραφείου της Υφυπουργού Ανάπτυξης Άννας Μάνη,  Στέλλα Χαρίτου, η υπάλληλος της Διεύθυνσης Επιχειρηματικότητας &amp; Μικρών –Μεσαίων Επιχειρήσεων Αικατερίνη </w:t>
      </w:r>
      <w:proofErr w:type="spellStart"/>
      <w:r>
        <w:t>Τριβέλη</w:t>
      </w:r>
      <w:proofErr w:type="spellEnd"/>
      <w:r>
        <w:t xml:space="preserve"> και η Αναπληρώτρια Γενική Διευθύντρια &amp; Διευθύντρια Νομικής Υποστήριξης ΟΒΙ (Οργανισμός Βιομηχανικής Ιδιοκτησίας</w:t>
      </w:r>
      <w:r w:rsidR="00881202">
        <w:t xml:space="preserve">), </w:t>
      </w:r>
      <w:r>
        <w:t xml:space="preserve"> Αικατερίνη </w:t>
      </w:r>
      <w:proofErr w:type="spellStart"/>
      <w:r>
        <w:t>Μαργέλλου</w:t>
      </w:r>
      <w:proofErr w:type="spellEnd"/>
      <w:r w:rsidR="00CF1ABA">
        <w:t>.</w:t>
      </w:r>
      <w:r>
        <w:t xml:space="preserve"> </w:t>
      </w:r>
    </w:p>
    <w:p w14:paraId="1FA9DD13" w14:textId="77777777" w:rsidR="00A10652" w:rsidRDefault="00A10652" w:rsidP="00A10652">
      <w:pPr>
        <w:spacing w:after="0" w:line="240" w:lineRule="auto"/>
        <w:jc w:val="both"/>
      </w:pPr>
    </w:p>
    <w:p w14:paraId="5292F226" w14:textId="3123CEE6" w:rsidR="00A10652" w:rsidRDefault="00A10652" w:rsidP="00A10652">
      <w:pPr>
        <w:spacing w:after="0" w:line="240" w:lineRule="auto"/>
        <w:jc w:val="both"/>
      </w:pPr>
      <w:r>
        <w:t xml:space="preserve">Όπως αποφασίστηκε θα δημιουργηθεί ομάδα εργασίας προκειμένου να "τρέξει" τις διαδικασίες ώστε το </w:t>
      </w:r>
      <w:proofErr w:type="spellStart"/>
      <w:r>
        <w:t>θραψανιώτικο</w:t>
      </w:r>
      <w:proofErr w:type="spellEnd"/>
      <w:r>
        <w:t xml:space="preserve"> πιθάρι να ενταχθεί στην ένδειξη ΠΓΕ.</w:t>
      </w:r>
    </w:p>
    <w:p w14:paraId="06AC9F00" w14:textId="77777777" w:rsidR="005428AF" w:rsidRDefault="005428AF" w:rsidP="00A10652">
      <w:pPr>
        <w:spacing w:after="0" w:line="240" w:lineRule="auto"/>
        <w:jc w:val="both"/>
      </w:pPr>
    </w:p>
    <w:p w14:paraId="605CAFB0" w14:textId="393E8A1E" w:rsidR="00A10652" w:rsidRDefault="005428AF" w:rsidP="00A10652">
      <w:pPr>
        <w:spacing w:after="0" w:line="240" w:lineRule="auto"/>
        <w:jc w:val="both"/>
      </w:pPr>
      <w:r>
        <w:t>«Πρόκειται</w:t>
      </w:r>
      <w:r w:rsidR="00A10652">
        <w:t xml:space="preserve"> για μία χρονοβόρα διαδικασία (θα διαρκέσει ένα χρόνο περίπου) όμως είναι σημαντικό ότι η </w:t>
      </w:r>
      <w:r>
        <w:t>αρχή</w:t>
      </w:r>
      <w:r w:rsidR="00A10652">
        <w:t xml:space="preserve"> έγινε</w:t>
      </w:r>
      <w:r>
        <w:t xml:space="preserve">. </w:t>
      </w:r>
      <w:r w:rsidR="00A10652">
        <w:t xml:space="preserve">Η πλούσια και μακραίωνη αγγειοπλαστική παράδοση στο </w:t>
      </w:r>
      <w:proofErr w:type="spellStart"/>
      <w:r w:rsidR="00A10652">
        <w:t>Θραψανό</w:t>
      </w:r>
      <w:proofErr w:type="spellEnd"/>
      <w:r w:rsidR="00A10652">
        <w:t xml:space="preserve"> το έχει αναδείξει ως το μεγαλύτερο κέντρο αγγειοπλαστικής στην Κρήτη. Τα γνωστά σε όλους «</w:t>
      </w:r>
      <w:proofErr w:type="spellStart"/>
      <w:r w:rsidR="00A10652">
        <w:t>θραψανιώτικα</w:t>
      </w:r>
      <w:proofErr w:type="spellEnd"/>
      <w:r w:rsidR="00A10652">
        <w:t xml:space="preserve"> πιθάρια», τα οποία διακινούνται τόσο στην Ελλάδα, όσο και το εξωτερικό θα αποκτήσουν ακόμα μεγαλύτερη φήμη</w:t>
      </w:r>
      <w:r>
        <w:t>. Αυτό θα συμβάλλει</w:t>
      </w:r>
      <w:r w:rsidR="00881202">
        <w:t xml:space="preserve"> </w:t>
      </w:r>
      <w:r>
        <w:t>στη διατήρηση αυτής της παράδοσης που αποτελεί</w:t>
      </w:r>
      <w:r w:rsidR="00881202">
        <w:t xml:space="preserve"> μέρος της </w:t>
      </w:r>
      <w:r>
        <w:t>ιστορική</w:t>
      </w:r>
      <w:r w:rsidR="00881202">
        <w:t>ς</w:t>
      </w:r>
      <w:r>
        <w:t xml:space="preserve"> μας ταυτότητα</w:t>
      </w:r>
      <w:r w:rsidR="00881202">
        <w:t xml:space="preserve">ς και θα αναδείξει περαιτέρω την </w:t>
      </w:r>
      <w:r w:rsidR="000D5B9E">
        <w:t>αγγειοπλαστική</w:t>
      </w:r>
      <w:r w:rsidR="00A10652">
        <w:t xml:space="preserve"> τέχνη</w:t>
      </w:r>
      <w:r>
        <w:t xml:space="preserve"> του </w:t>
      </w:r>
      <w:proofErr w:type="spellStart"/>
      <w:r>
        <w:t>Θραψανού</w:t>
      </w:r>
      <w:proofErr w:type="spellEnd"/>
      <w:r w:rsidR="00881202">
        <w:t xml:space="preserve">, αποτελώντας </w:t>
      </w:r>
      <w:r w:rsidR="00A10652">
        <w:t>μοχλό και κίνητρο ανάπτυξης για την περιοχή</w:t>
      </w:r>
      <w:r>
        <w:t xml:space="preserve">», ανέφερε ο Δήμαρχος </w:t>
      </w:r>
      <w:proofErr w:type="spellStart"/>
      <w:r>
        <w:t>Μινώα</w:t>
      </w:r>
      <w:proofErr w:type="spellEnd"/>
      <w:r>
        <w:t xml:space="preserve"> Πεδιάδ</w:t>
      </w:r>
      <w:r w:rsidR="000D5B9E">
        <w:t>ας Βασίλης</w:t>
      </w:r>
      <w:r>
        <w:t xml:space="preserve"> </w:t>
      </w:r>
      <w:proofErr w:type="spellStart"/>
      <w:r>
        <w:t>Κεγκέρογλου</w:t>
      </w:r>
      <w:proofErr w:type="spellEnd"/>
      <w:r>
        <w:t xml:space="preserve">. </w:t>
      </w:r>
      <w:r w:rsidR="00A10652">
        <w:t>.</w:t>
      </w:r>
    </w:p>
    <w:p w14:paraId="5ECCD6AA" w14:textId="77777777" w:rsidR="00A10652" w:rsidRDefault="00A10652" w:rsidP="00A10652">
      <w:pPr>
        <w:spacing w:after="0" w:line="240" w:lineRule="auto"/>
        <w:jc w:val="both"/>
      </w:pPr>
    </w:p>
    <w:p w14:paraId="73542EE4" w14:textId="77777777" w:rsidR="00A10652" w:rsidRDefault="00A10652" w:rsidP="00A10652">
      <w:pPr>
        <w:spacing w:after="0" w:line="240" w:lineRule="auto"/>
        <w:jc w:val="both"/>
      </w:pPr>
    </w:p>
    <w:p w14:paraId="7F870E53" w14:textId="77777777" w:rsidR="00A10652" w:rsidRDefault="00A10652" w:rsidP="00A10652">
      <w:pPr>
        <w:spacing w:after="0" w:line="240" w:lineRule="auto"/>
        <w:jc w:val="both"/>
      </w:pPr>
    </w:p>
    <w:p w14:paraId="7B3D7AD0" w14:textId="77777777" w:rsidR="00A10652" w:rsidRPr="005428AF" w:rsidRDefault="00A10652" w:rsidP="00A10652">
      <w:pPr>
        <w:spacing w:after="0" w:line="240" w:lineRule="auto"/>
        <w:jc w:val="both"/>
        <w:rPr>
          <w:b/>
          <w:bCs/>
        </w:rPr>
      </w:pPr>
    </w:p>
    <w:p w14:paraId="009D76BA" w14:textId="77777777" w:rsidR="00A10652" w:rsidRPr="005428AF" w:rsidRDefault="00A10652" w:rsidP="00A10652">
      <w:pPr>
        <w:spacing w:after="0" w:line="240" w:lineRule="auto"/>
        <w:jc w:val="both"/>
        <w:rPr>
          <w:b/>
          <w:bCs/>
        </w:rPr>
      </w:pPr>
      <w:r w:rsidRPr="005428AF">
        <w:rPr>
          <w:b/>
          <w:bCs/>
        </w:rPr>
        <w:t>Το όνομα της Γεωγραφικής Ένδειξης ( G I )</w:t>
      </w:r>
    </w:p>
    <w:p w14:paraId="33E0661C" w14:textId="77777777" w:rsidR="00A10652" w:rsidRDefault="00A10652" w:rsidP="00A10652">
      <w:pPr>
        <w:spacing w:after="0" w:line="240" w:lineRule="auto"/>
        <w:jc w:val="both"/>
      </w:pPr>
    </w:p>
    <w:p w14:paraId="482AF663" w14:textId="07556869" w:rsidR="00A10652" w:rsidRDefault="00A10652" w:rsidP="00A10652">
      <w:pPr>
        <w:spacing w:after="0" w:line="240" w:lineRule="auto"/>
        <w:jc w:val="both"/>
      </w:pPr>
      <w:r>
        <w:t>Το όνομα της Γεωγραφικής Ένδειξης GI αναφέρεται ρητά σε μια</w:t>
      </w:r>
      <w:r w:rsidR="005428AF">
        <w:t xml:space="preserve"> </w:t>
      </w:r>
      <w:r>
        <w:t>γεωγραφική ονομασία, όπως χώρα, περιοχή, πόλη, κ.λπ. Αφορά μία</w:t>
      </w:r>
      <w:r w:rsidR="005428AF">
        <w:t xml:space="preserve"> </w:t>
      </w:r>
      <w:r>
        <w:t>κοινή ονομασία που χρησιμοποιείται από τους παραγωγούς για τη</w:t>
      </w:r>
      <w:r w:rsidR="005428AF">
        <w:t xml:space="preserve"> </w:t>
      </w:r>
      <w:r>
        <w:t>συγκεκριμένη γεωγραφική περιοχή παραγωγής.</w:t>
      </w:r>
      <w:r w:rsidR="005428AF">
        <w:t xml:space="preserve"> </w:t>
      </w:r>
      <w:r>
        <w:t>Είναι συχνά μια κοινή ονομασία που χρησιμοποιείται στο εμπόριο και</w:t>
      </w:r>
      <w:r w:rsidR="005428AF">
        <w:t xml:space="preserve"> </w:t>
      </w:r>
      <w:r>
        <w:t>έχει φήμη και σύνδεση με τη συγκεκριμένη ομάδα παραγωγών και τη</w:t>
      </w:r>
      <w:r w:rsidR="005428AF">
        <w:t xml:space="preserve"> </w:t>
      </w:r>
      <w:r>
        <w:t>γεωγραφική περιοχή παραγωγής.</w:t>
      </w:r>
    </w:p>
    <w:p w14:paraId="333B1FCA" w14:textId="77777777" w:rsidR="00A10652" w:rsidRDefault="00A10652" w:rsidP="00A10652">
      <w:pPr>
        <w:spacing w:after="0" w:line="240" w:lineRule="auto"/>
        <w:jc w:val="both"/>
      </w:pPr>
    </w:p>
    <w:p w14:paraId="5D18BF60" w14:textId="77777777" w:rsidR="00A10652" w:rsidRPr="005428AF" w:rsidRDefault="00A10652" w:rsidP="00A10652">
      <w:pPr>
        <w:spacing w:after="0" w:line="240" w:lineRule="auto"/>
        <w:jc w:val="both"/>
        <w:rPr>
          <w:b/>
          <w:bCs/>
        </w:rPr>
      </w:pPr>
      <w:r w:rsidRPr="005428AF">
        <w:rPr>
          <w:b/>
          <w:bCs/>
        </w:rPr>
        <w:t>Ο φ έ λ η</w:t>
      </w:r>
    </w:p>
    <w:p w14:paraId="1972A15D" w14:textId="77777777" w:rsidR="00A10652" w:rsidRDefault="00A10652" w:rsidP="00A10652">
      <w:pPr>
        <w:spacing w:after="0" w:line="240" w:lineRule="auto"/>
        <w:jc w:val="both"/>
      </w:pPr>
    </w:p>
    <w:p w14:paraId="27542827" w14:textId="09C2CFC8" w:rsidR="00A10652" w:rsidRPr="00A10652" w:rsidRDefault="00A10652" w:rsidP="00A10652">
      <w:pPr>
        <w:spacing w:after="0" w:line="240" w:lineRule="auto"/>
        <w:jc w:val="both"/>
        <w:rPr>
          <w:b/>
          <w:bCs/>
        </w:rPr>
      </w:pPr>
      <w:r w:rsidRPr="00A10652">
        <w:rPr>
          <w:b/>
          <w:bCs/>
        </w:rPr>
        <w:t>Η προστασία των γεωγραφικών ενδείξεων σε χειροτεχνικά και βιομηχανικά προϊόντα θα έχει</w:t>
      </w:r>
      <w:r w:rsidR="005428AF">
        <w:rPr>
          <w:b/>
          <w:bCs/>
        </w:rPr>
        <w:t xml:space="preserve"> </w:t>
      </w:r>
      <w:r w:rsidRPr="00A10652">
        <w:rPr>
          <w:b/>
          <w:bCs/>
        </w:rPr>
        <w:t>τα παρακάτω οφέλη:</w:t>
      </w:r>
    </w:p>
    <w:p w14:paraId="629536A2" w14:textId="77777777" w:rsidR="00A10652" w:rsidRDefault="00A10652" w:rsidP="00A10652">
      <w:pPr>
        <w:spacing w:after="0" w:line="240" w:lineRule="auto"/>
        <w:jc w:val="both"/>
      </w:pPr>
    </w:p>
    <w:p w14:paraId="115DD639" w14:textId="1AB41628" w:rsidR="00A10652" w:rsidRDefault="005428AF" w:rsidP="00A10652">
      <w:pPr>
        <w:spacing w:after="0" w:line="240" w:lineRule="auto"/>
        <w:jc w:val="both"/>
      </w:pPr>
      <w:r>
        <w:t>-</w:t>
      </w:r>
      <w:r w:rsidR="00A10652">
        <w:t>Ευαισθητοποίηση καταναλωτών για αναζήτηση γνήσιων προϊόντων</w:t>
      </w:r>
    </w:p>
    <w:p w14:paraId="57EFF55D" w14:textId="77777777" w:rsidR="00A10652" w:rsidRDefault="00A10652" w:rsidP="00A10652">
      <w:pPr>
        <w:spacing w:after="0" w:line="240" w:lineRule="auto"/>
        <w:jc w:val="both"/>
      </w:pPr>
    </w:p>
    <w:p w14:paraId="6D799CB9" w14:textId="3ACD2E0D" w:rsidR="00A10652" w:rsidRDefault="005428AF" w:rsidP="00A10652">
      <w:pPr>
        <w:spacing w:after="0" w:line="240" w:lineRule="auto"/>
        <w:jc w:val="both"/>
      </w:pPr>
      <w:r>
        <w:t>-</w:t>
      </w:r>
      <w:r w:rsidR="00A10652">
        <w:t>Ενίσχυση της ανταγωνιστικότητας των πολύ μικρών, μικρών και μεσαίων επιχειρήσεων</w:t>
      </w:r>
      <w:r w:rsidR="00530C87">
        <w:t xml:space="preserve"> </w:t>
      </w:r>
      <w:r w:rsidR="00A10652">
        <w:t>(ΠΜΜΜΕ) των ενδιαφερομένων κλάδων</w:t>
      </w:r>
    </w:p>
    <w:p w14:paraId="6D7E5E10" w14:textId="77777777" w:rsidR="00A10652" w:rsidRDefault="00A10652" w:rsidP="00A10652">
      <w:pPr>
        <w:spacing w:after="0" w:line="240" w:lineRule="auto"/>
        <w:jc w:val="both"/>
      </w:pPr>
    </w:p>
    <w:p w14:paraId="1E5607FA" w14:textId="6C6C8841" w:rsidR="00A10652" w:rsidRDefault="005428AF" w:rsidP="00A10652">
      <w:pPr>
        <w:spacing w:after="0" w:line="240" w:lineRule="auto"/>
        <w:jc w:val="both"/>
      </w:pPr>
      <w:r>
        <w:t>-</w:t>
      </w:r>
      <w:r w:rsidR="00A10652">
        <w:t xml:space="preserve">Συμβολή στην αύξηση της απασχόλησης καθώς και στην ανάπτυξη </w:t>
      </w:r>
      <w:r w:rsidR="00530C87">
        <w:t xml:space="preserve">της </w:t>
      </w:r>
      <w:r w:rsidR="00A10652">
        <w:t>επιχειρηματικότητας σε αγροτικές και λιγότερο ανεπτυγμένες περιοχές</w:t>
      </w:r>
    </w:p>
    <w:p w14:paraId="657CD48A" w14:textId="77777777" w:rsidR="00A10652" w:rsidRDefault="00A10652" w:rsidP="00A10652">
      <w:pPr>
        <w:spacing w:after="0" w:line="240" w:lineRule="auto"/>
        <w:jc w:val="both"/>
      </w:pPr>
    </w:p>
    <w:p w14:paraId="00F2A05B" w14:textId="4A7A1B90" w:rsidR="00A10652" w:rsidRDefault="005428AF" w:rsidP="00A10652">
      <w:pPr>
        <w:spacing w:after="0" w:line="240" w:lineRule="auto"/>
        <w:jc w:val="both"/>
      </w:pPr>
      <w:r>
        <w:t>-</w:t>
      </w:r>
      <w:r w:rsidR="00A10652">
        <w:t>Συμβολή στην περιφερειακή ανάπτυξη και στην κοινωνική συνοχή</w:t>
      </w:r>
    </w:p>
    <w:p w14:paraId="76FE7DF3" w14:textId="77777777" w:rsidR="00A10652" w:rsidRDefault="00A10652" w:rsidP="00A10652">
      <w:pPr>
        <w:spacing w:after="0" w:line="240" w:lineRule="auto"/>
        <w:jc w:val="both"/>
      </w:pPr>
    </w:p>
    <w:p w14:paraId="1C32CAA4" w14:textId="49804FF5" w:rsidR="00A10652" w:rsidRDefault="005428AF" w:rsidP="00A10652">
      <w:pPr>
        <w:spacing w:after="0" w:line="240" w:lineRule="auto"/>
        <w:jc w:val="both"/>
      </w:pPr>
      <w:r>
        <w:t>-</w:t>
      </w:r>
      <w:r w:rsidR="00A10652">
        <w:t>Διευκόλυνση την πρόσβαση σε αγορές τρίτων χωρών</w:t>
      </w:r>
    </w:p>
    <w:p w14:paraId="6394C23A" w14:textId="77777777" w:rsidR="00A10652" w:rsidRDefault="00A10652" w:rsidP="00A10652">
      <w:pPr>
        <w:spacing w:after="0" w:line="240" w:lineRule="auto"/>
        <w:jc w:val="both"/>
      </w:pPr>
    </w:p>
    <w:p w14:paraId="5CEC244E" w14:textId="2BEA888E" w:rsidR="00A10652" w:rsidRDefault="005428AF" w:rsidP="00A10652">
      <w:pPr>
        <w:spacing w:after="0" w:line="240" w:lineRule="auto"/>
        <w:jc w:val="both"/>
      </w:pPr>
      <w:r>
        <w:t>-</w:t>
      </w:r>
      <w:r w:rsidR="00A10652">
        <w:t>Θα βοηθήσει στη σύναψη διμερών εμπορικών συμφωνιών εντός και εκτός Ευρωπαϊκής</w:t>
      </w:r>
    </w:p>
    <w:p w14:paraId="0A80D781" w14:textId="5A885261" w:rsidR="00594137" w:rsidRPr="00594137" w:rsidRDefault="00A10652" w:rsidP="00A10652">
      <w:pPr>
        <w:spacing w:after="0" w:line="240" w:lineRule="auto"/>
        <w:jc w:val="both"/>
      </w:pPr>
      <w:r>
        <w:t>Ένωσης</w:t>
      </w:r>
    </w:p>
    <w:sectPr w:rsidR="00594137" w:rsidRPr="00594137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D1C68" w14:textId="77777777" w:rsidR="00420869" w:rsidRDefault="00420869" w:rsidP="00823EAD">
      <w:pPr>
        <w:spacing w:after="0" w:line="240" w:lineRule="auto"/>
      </w:pPr>
      <w:r>
        <w:separator/>
      </w:r>
    </w:p>
  </w:endnote>
  <w:endnote w:type="continuationSeparator" w:id="0">
    <w:p w14:paraId="0561D59B" w14:textId="77777777" w:rsidR="00420869" w:rsidRDefault="00420869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C366" w14:textId="77777777" w:rsidR="00420869" w:rsidRDefault="00420869" w:rsidP="00823EAD">
      <w:pPr>
        <w:spacing w:after="0" w:line="240" w:lineRule="auto"/>
      </w:pPr>
      <w:r>
        <w:separator/>
      </w:r>
    </w:p>
  </w:footnote>
  <w:footnote w:type="continuationSeparator" w:id="0">
    <w:p w14:paraId="725C08DC" w14:textId="77777777" w:rsidR="00420869" w:rsidRDefault="00420869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0D5B9E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4D42"/>
    <w:rsid w:val="0025746A"/>
    <w:rsid w:val="002D40D1"/>
    <w:rsid w:val="002D49A1"/>
    <w:rsid w:val="002D5686"/>
    <w:rsid w:val="00305DAF"/>
    <w:rsid w:val="003B30B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504EDE"/>
    <w:rsid w:val="00510B00"/>
    <w:rsid w:val="00530C87"/>
    <w:rsid w:val="005428AF"/>
    <w:rsid w:val="005806DE"/>
    <w:rsid w:val="00594137"/>
    <w:rsid w:val="005B41F2"/>
    <w:rsid w:val="005C0013"/>
    <w:rsid w:val="005D7379"/>
    <w:rsid w:val="00607A24"/>
    <w:rsid w:val="006F208A"/>
    <w:rsid w:val="006F512A"/>
    <w:rsid w:val="00700044"/>
    <w:rsid w:val="00721B7F"/>
    <w:rsid w:val="00736A96"/>
    <w:rsid w:val="00736F82"/>
    <w:rsid w:val="007814EF"/>
    <w:rsid w:val="0078700F"/>
    <w:rsid w:val="007A1295"/>
    <w:rsid w:val="007A3BFE"/>
    <w:rsid w:val="007F32DB"/>
    <w:rsid w:val="008014D8"/>
    <w:rsid w:val="0080173E"/>
    <w:rsid w:val="00823EAD"/>
    <w:rsid w:val="0085347D"/>
    <w:rsid w:val="00881202"/>
    <w:rsid w:val="008907D2"/>
    <w:rsid w:val="008B2D77"/>
    <w:rsid w:val="008C6907"/>
    <w:rsid w:val="008D07D4"/>
    <w:rsid w:val="008D080B"/>
    <w:rsid w:val="008F613E"/>
    <w:rsid w:val="00940BDA"/>
    <w:rsid w:val="009C57C6"/>
    <w:rsid w:val="00A10652"/>
    <w:rsid w:val="00A34C03"/>
    <w:rsid w:val="00A363EC"/>
    <w:rsid w:val="00AB1959"/>
    <w:rsid w:val="00AB7F63"/>
    <w:rsid w:val="00AC2F67"/>
    <w:rsid w:val="00AD1BAE"/>
    <w:rsid w:val="00AE024A"/>
    <w:rsid w:val="00AE3879"/>
    <w:rsid w:val="00B36AA1"/>
    <w:rsid w:val="00B727CF"/>
    <w:rsid w:val="00BD3979"/>
    <w:rsid w:val="00BF7643"/>
    <w:rsid w:val="00C22597"/>
    <w:rsid w:val="00CD54C6"/>
    <w:rsid w:val="00CE3EEC"/>
    <w:rsid w:val="00CF1ABA"/>
    <w:rsid w:val="00D02920"/>
    <w:rsid w:val="00D80A8E"/>
    <w:rsid w:val="00D949B3"/>
    <w:rsid w:val="00DF207A"/>
    <w:rsid w:val="00E200F6"/>
    <w:rsid w:val="00E60C4D"/>
    <w:rsid w:val="00E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2024-10-31T12:16:00Z</dcterms:created>
  <dcterms:modified xsi:type="dcterms:W3CDTF">2024-10-31T12:16:00Z</dcterms:modified>
</cp:coreProperties>
</file>