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89122" w14:textId="77777777" w:rsidR="00C75DF8" w:rsidRPr="001C0F9F" w:rsidRDefault="00C75DF8" w:rsidP="00C75DF8">
      <w:pPr>
        <w:pStyle w:val="a3"/>
        <w:rPr>
          <w:rFonts w:ascii="Calibri" w:hAnsi="Calibri" w:cs="Calibri"/>
        </w:rPr>
      </w:pPr>
      <w:r>
        <w:rPr>
          <w:rFonts w:ascii="Calibri" w:hAnsi="Calibri" w:cs="Calibri"/>
          <w:noProof/>
        </w:rPr>
        <w:drawing>
          <wp:inline distT="0" distB="0" distL="0" distR="0" wp14:anchorId="429FBB9C" wp14:editId="04ED314F">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p>
    <w:p w14:paraId="65F4B631" w14:textId="77777777" w:rsidR="00C75DF8" w:rsidRPr="001C0F9F" w:rsidRDefault="00C75DF8" w:rsidP="00C75DF8">
      <w:pPr>
        <w:pStyle w:val="a3"/>
        <w:rPr>
          <w:rFonts w:ascii="Calibri" w:hAnsi="Calibri" w:cs="Calibri"/>
          <w:b/>
          <w:sz w:val="22"/>
          <w:szCs w:val="22"/>
        </w:rPr>
      </w:pPr>
    </w:p>
    <w:p w14:paraId="77FE64C4" w14:textId="77777777" w:rsidR="00C75DF8" w:rsidRPr="001C0F9F" w:rsidRDefault="00C75DF8" w:rsidP="00C75DF8">
      <w:pPr>
        <w:pStyle w:val="a3"/>
        <w:rPr>
          <w:rFonts w:ascii="Calibri" w:hAnsi="Calibri" w:cs="Calibri"/>
          <w:b/>
          <w:sz w:val="22"/>
          <w:szCs w:val="22"/>
          <w:lang w:val="pt-PT"/>
        </w:rPr>
      </w:pPr>
    </w:p>
    <w:p w14:paraId="756CB3C7" w14:textId="2334BB92" w:rsidR="00C75DF8" w:rsidRPr="00045C59" w:rsidRDefault="00C75DF8" w:rsidP="00C75DF8">
      <w:pPr>
        <w:pStyle w:val="Web"/>
        <w:shd w:val="clear" w:color="auto" w:fill="FFFFFF"/>
        <w:spacing w:before="0" w:beforeAutospacing="0" w:after="0" w:afterAutospacing="0"/>
        <w:jc w:val="right"/>
        <w:rPr>
          <w:rFonts w:ascii="Calibri" w:hAnsi="Calibri" w:cs="Calibri"/>
        </w:rPr>
      </w:pPr>
      <w:proofErr w:type="spellStart"/>
      <w:r w:rsidRPr="009F22DF">
        <w:rPr>
          <w:rFonts w:ascii="Calibri" w:hAnsi="Calibri" w:cs="Calibri"/>
        </w:rPr>
        <w:t>Αρκαλοχώρι</w:t>
      </w:r>
      <w:proofErr w:type="spellEnd"/>
      <w:r w:rsidRPr="009F22DF">
        <w:rPr>
          <w:rFonts w:ascii="Calibri" w:hAnsi="Calibri" w:cs="Calibri"/>
        </w:rPr>
        <w:t xml:space="preserve">, </w:t>
      </w:r>
      <w:r w:rsidR="0059603E">
        <w:rPr>
          <w:rFonts w:ascii="Calibri" w:hAnsi="Calibri" w:cs="Calibri"/>
        </w:rPr>
        <w:t>30</w:t>
      </w:r>
      <w:r w:rsidRPr="009F22DF">
        <w:rPr>
          <w:rFonts w:ascii="Calibri" w:hAnsi="Calibri" w:cs="Calibri"/>
        </w:rPr>
        <w:t>/</w:t>
      </w:r>
      <w:r w:rsidR="00AA3EFA">
        <w:rPr>
          <w:rFonts w:ascii="Calibri" w:hAnsi="Calibri" w:cs="Calibri"/>
        </w:rPr>
        <w:t>0</w:t>
      </w:r>
      <w:r w:rsidR="0059603E">
        <w:rPr>
          <w:rFonts w:ascii="Calibri" w:hAnsi="Calibri" w:cs="Calibri"/>
        </w:rPr>
        <w:t>8</w:t>
      </w:r>
      <w:r>
        <w:rPr>
          <w:rFonts w:ascii="Calibri" w:hAnsi="Calibri" w:cs="Calibri"/>
        </w:rPr>
        <w:t>/202</w:t>
      </w:r>
      <w:r w:rsidR="00AE7A4B" w:rsidRPr="00045C59">
        <w:rPr>
          <w:rFonts w:ascii="Calibri" w:hAnsi="Calibri" w:cs="Calibri"/>
        </w:rPr>
        <w:t>4</w:t>
      </w:r>
    </w:p>
    <w:p w14:paraId="6639CDCE" w14:textId="77777777" w:rsidR="00C75DF8" w:rsidRPr="009F22DF" w:rsidRDefault="00C75DF8" w:rsidP="00C75DF8">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299430F" w14:textId="77777777" w:rsidR="00C75DF8" w:rsidRPr="001C0F9F" w:rsidRDefault="00C75DF8" w:rsidP="00C75DF8">
      <w:pPr>
        <w:pStyle w:val="Web"/>
        <w:shd w:val="clear" w:color="auto" w:fill="FFFFFF"/>
        <w:spacing w:before="0" w:beforeAutospacing="0" w:after="0" w:afterAutospacing="0"/>
        <w:jc w:val="both"/>
        <w:rPr>
          <w:rFonts w:ascii="Calibri" w:hAnsi="Calibri" w:cs="Calibri"/>
        </w:rPr>
      </w:pPr>
    </w:p>
    <w:p w14:paraId="5CAE6D84" w14:textId="6AA7DD3F" w:rsidR="00C75DF8" w:rsidRDefault="00C75DF8" w:rsidP="00C75DF8">
      <w:pPr>
        <w:spacing w:after="0" w:line="240" w:lineRule="auto"/>
        <w:jc w:val="center"/>
        <w:rPr>
          <w:b/>
          <w:sz w:val="28"/>
        </w:rPr>
      </w:pPr>
      <w:r>
        <w:rPr>
          <w:b/>
          <w:sz w:val="28"/>
        </w:rPr>
        <w:t>ΔΕΛΤΙΟ ΤΥΠΟΥ</w:t>
      </w:r>
    </w:p>
    <w:p w14:paraId="34963D27" w14:textId="77777777" w:rsidR="0059603E" w:rsidRDefault="0059603E" w:rsidP="00C75DF8">
      <w:pPr>
        <w:spacing w:after="0" w:line="240" w:lineRule="auto"/>
        <w:jc w:val="center"/>
        <w:rPr>
          <w:b/>
          <w:sz w:val="28"/>
        </w:rPr>
      </w:pPr>
    </w:p>
    <w:p w14:paraId="3EF25DBE" w14:textId="50DE055D" w:rsidR="00DA030B" w:rsidRPr="007C06C0" w:rsidRDefault="0059603E" w:rsidP="0059603E">
      <w:pPr>
        <w:spacing w:after="0" w:line="240" w:lineRule="auto"/>
        <w:rPr>
          <w:b/>
          <w:bCs/>
        </w:rPr>
      </w:pPr>
      <w:r w:rsidRPr="007C06C0">
        <w:rPr>
          <w:b/>
          <w:bCs/>
        </w:rPr>
        <w:t xml:space="preserve">Άλλη μία όμορφη </w:t>
      </w:r>
      <w:r w:rsidR="007C06C0" w:rsidRPr="007C06C0">
        <w:rPr>
          <w:b/>
          <w:bCs/>
        </w:rPr>
        <w:t>εμπειρία</w:t>
      </w:r>
      <w:r w:rsidRPr="007C06C0">
        <w:rPr>
          <w:b/>
          <w:bCs/>
        </w:rPr>
        <w:t xml:space="preserve"> στον Τσούτσουρα μέσω του Φεστιβάλ «Ο κύκλος του Πολιτισμού»</w:t>
      </w:r>
      <w:r w:rsidR="007C06C0" w:rsidRPr="007C06C0">
        <w:rPr>
          <w:b/>
          <w:bCs/>
        </w:rPr>
        <w:t xml:space="preserve"> που ολοκληρώνεται στο </w:t>
      </w:r>
      <w:proofErr w:type="spellStart"/>
      <w:r w:rsidR="007C06C0" w:rsidRPr="007C06C0">
        <w:rPr>
          <w:b/>
          <w:bCs/>
        </w:rPr>
        <w:t>Αρκαλοχωρι</w:t>
      </w:r>
      <w:proofErr w:type="spellEnd"/>
    </w:p>
    <w:p w14:paraId="1083F9E7" w14:textId="77777777" w:rsidR="0059603E" w:rsidRDefault="0059603E" w:rsidP="00C75DF8">
      <w:pPr>
        <w:spacing w:after="0" w:line="240" w:lineRule="auto"/>
        <w:jc w:val="center"/>
        <w:rPr>
          <w:b/>
          <w:sz w:val="28"/>
        </w:rPr>
      </w:pPr>
    </w:p>
    <w:p w14:paraId="64782F58" w14:textId="5F929A80" w:rsidR="0059603E" w:rsidRDefault="0059603E" w:rsidP="0059603E">
      <w:pPr>
        <w:spacing w:line="240" w:lineRule="auto"/>
        <w:jc w:val="both"/>
      </w:pPr>
      <w:r>
        <w:t xml:space="preserve">Μία μοναδική εμπειρία βίωσαν όσοι βρέθηκαν στον Τσούτσουρα την Πέμπτη 29 Αυγούστου στον Τσούτσουρα, στο πλαίσιο του 1ου θεματικού Φεστιβάλ «Ο κύκλος του Πολιτισμού», με τίτλο: «Αρχαιολογικές περιηγήσεις στον Δήμο </w:t>
      </w:r>
      <w:proofErr w:type="spellStart"/>
      <w:r>
        <w:t>Μινώα</w:t>
      </w:r>
      <w:proofErr w:type="spellEnd"/>
      <w:r>
        <w:t xml:space="preserve"> Πεδιάδας».</w:t>
      </w:r>
    </w:p>
    <w:p w14:paraId="028DA8A7" w14:textId="163E001D" w:rsidR="0059603E" w:rsidRDefault="0059603E" w:rsidP="0059603E">
      <w:pPr>
        <w:spacing w:line="240" w:lineRule="auto"/>
        <w:jc w:val="both"/>
      </w:pPr>
      <w:r>
        <w:t xml:space="preserve">Το απόγευμα έγινε ξενάγηση στη παλαιοχριστιανική βασιλική στον </w:t>
      </w:r>
      <w:proofErr w:type="spellStart"/>
      <w:r>
        <w:t>Μίντρη</w:t>
      </w:r>
      <w:proofErr w:type="spellEnd"/>
      <w:r>
        <w:t xml:space="preserve"> ποταμό από την κα. Μαρία </w:t>
      </w:r>
      <w:proofErr w:type="spellStart"/>
      <w:r>
        <w:t>Μαρή</w:t>
      </w:r>
      <w:proofErr w:type="spellEnd"/>
      <w:r>
        <w:t>, Αρχαιολόγο της ΕΦΑΗ ενώ ακολούθησε ομιλία με θέμα: «</w:t>
      </w:r>
      <w:proofErr w:type="spellStart"/>
      <w:r>
        <w:t>Ειλειθυίης</w:t>
      </w:r>
      <w:proofErr w:type="spellEnd"/>
      <w:r>
        <w:t xml:space="preserve"> </w:t>
      </w:r>
      <w:proofErr w:type="spellStart"/>
      <w:r>
        <w:t>Σπέος</w:t>
      </w:r>
      <w:proofErr w:type="spellEnd"/>
      <w:r>
        <w:t xml:space="preserve">. Το ιερό, το ανθρώπινο και το προσωπικό», από την Δρα Αθανασία </w:t>
      </w:r>
      <w:proofErr w:type="spellStart"/>
      <w:r>
        <w:t>Κάντα</w:t>
      </w:r>
      <w:proofErr w:type="spellEnd"/>
      <w:r>
        <w:t>, Επίτιμη Διευθύντρια Προϊστορικών και Κλασικών Αρχαιοτήτων Περιφερειακής Ενότητας Ηρακλείου στο Λιμάνι Τσούτσουρα.</w:t>
      </w:r>
    </w:p>
    <w:p w14:paraId="00674E53" w14:textId="7F0CEC93" w:rsidR="0059603E" w:rsidRDefault="0059603E" w:rsidP="0059603E">
      <w:pPr>
        <w:spacing w:line="240" w:lineRule="auto"/>
        <w:jc w:val="both"/>
      </w:pPr>
      <w:r>
        <w:t xml:space="preserve">Η μουσική παράσταση με τον μοντέρνο τροβαδούρο Μάνο </w:t>
      </w:r>
      <w:proofErr w:type="spellStart"/>
      <w:r>
        <w:t>Πλουμίδη</w:t>
      </w:r>
      <w:proofErr w:type="spellEnd"/>
      <w:r>
        <w:t xml:space="preserve"> και την παρέα του</w:t>
      </w:r>
      <w:r w:rsidR="00DD0AE1">
        <w:t>,</w:t>
      </w:r>
      <w:r>
        <w:t xml:space="preserve"> "ξεσήκωσε" τον κόσμο που βρέθηκε στον όμορφο παραθαλάσσιο οικισμό του Δήμου.</w:t>
      </w:r>
    </w:p>
    <w:p w14:paraId="5516C704" w14:textId="261ABECA" w:rsidR="0059603E" w:rsidRDefault="0059603E" w:rsidP="0059603E">
      <w:pPr>
        <w:spacing w:line="240" w:lineRule="auto"/>
        <w:jc w:val="both"/>
      </w:pPr>
      <w:r>
        <w:t xml:space="preserve">Την εκδήλωση χαιρέτισε ο Δήμαρχος </w:t>
      </w:r>
      <w:proofErr w:type="spellStart"/>
      <w:r>
        <w:t>Μινώα</w:t>
      </w:r>
      <w:proofErr w:type="spellEnd"/>
      <w:r>
        <w:t xml:space="preserve"> Πεδιάδας Βασίλης </w:t>
      </w:r>
      <w:proofErr w:type="spellStart"/>
      <w:r>
        <w:t>Κεγκέρογλου</w:t>
      </w:r>
      <w:proofErr w:type="spellEnd"/>
      <w:r>
        <w:t xml:space="preserve"> ο οποίος αναφέρθηκε στο σπουδαίο  αρχαιολογικό ενδιαφέρον που  παρουσιάζει η ευρύτερη περιοχή του οικισμού, καθώς ο Τσούτσουρας είναι κτισμένος πάνω στην αρχαία </w:t>
      </w:r>
      <w:proofErr w:type="spellStart"/>
      <w:r>
        <w:t>Ίνατο</w:t>
      </w:r>
      <w:proofErr w:type="spellEnd"/>
      <w:r>
        <w:t>, τα ερείπια της οποίας είναι ορατά μέχρι σήμερα ενώ στην είσοδο του χωριού έχει εντοπιστεί σημαντικό ιερό σπήλαιο, το οποίο κατά την αρχαιότητα αποτέλεσε τόπο λατρείας της Ειλειθυίας , της θεάς του τοκετού και της μητρότητας. «Μέσα από αυτές τις εκδηλώσεις μάθαμε ακόμα περισσότερα για τον Τσούτσουρα που εκτός από τη φυσική του ομορφιά έχει να επιδείξει ένα θαυμάσιο παρελθόν, γεγονός που δημιουργεί δέος για τη φυσική και πολιτισμική κληρονομ</w:t>
      </w:r>
      <w:r w:rsidR="00126327">
        <w:t xml:space="preserve">ιά </w:t>
      </w:r>
      <w:r>
        <w:t>αυτού του τόπου. Εμείς ως Δημοτική Αρχή δίνουμε έμφαση στην ανάδειξη αυτού του οικισμού και θα συνεχίσουμε να το πράττουμε μέχρι να υλοποιηθούν οι παρεμβάσεις που δρομολογούμε σε ό,τι αφορά την εικόνα που ονειρευόμαστε για αυτό το όμορφο παραθαλάσσιο τοπίο», ανέφερε χαρακτηριστικά.</w:t>
      </w:r>
    </w:p>
    <w:p w14:paraId="7EA6B973" w14:textId="30FD34EB" w:rsidR="00C1072E" w:rsidRDefault="0059603E" w:rsidP="0059603E">
      <w:pPr>
        <w:spacing w:line="240" w:lineRule="auto"/>
        <w:jc w:val="both"/>
      </w:pPr>
      <w:r>
        <w:t xml:space="preserve">Από την πλευρά της η Αντιδήμαρχος Πολιτισμού Καλλιόπη </w:t>
      </w:r>
      <w:proofErr w:type="spellStart"/>
      <w:r>
        <w:t>Αποστολογιωργάκη</w:t>
      </w:r>
      <w:proofErr w:type="spellEnd"/>
      <w:r>
        <w:t xml:space="preserve"> ευχαρίστησε τον κόσμο που έχει ανταποκριθεί στο κάλεσμα του Δήμου "αγκαλιάζοντας" όλες τις εκδηλώσεις του Φεστιβάλ.</w:t>
      </w:r>
    </w:p>
    <w:p w14:paraId="3DEE1BBB" w14:textId="4FF0C8E4" w:rsidR="0059603E" w:rsidRDefault="0059603E" w:rsidP="0059603E">
      <w:pPr>
        <w:spacing w:line="240" w:lineRule="auto"/>
        <w:jc w:val="both"/>
      </w:pPr>
      <w:bookmarkStart w:id="0" w:name="_Hlk175910522"/>
      <w:r>
        <w:t xml:space="preserve">Ο πρώτος </w:t>
      </w:r>
      <w:r w:rsidR="007C06C0">
        <w:t>«</w:t>
      </w:r>
      <w:r>
        <w:t>Κύκλος του Πολιτισμού</w:t>
      </w:r>
      <w:r w:rsidR="007C06C0">
        <w:t>»</w:t>
      </w:r>
      <w:r>
        <w:t xml:space="preserve"> ολοκληρώνεται στο </w:t>
      </w:r>
      <w:proofErr w:type="spellStart"/>
      <w:r>
        <w:t>Αρκαλοχωρι</w:t>
      </w:r>
      <w:proofErr w:type="spellEnd"/>
      <w:r>
        <w:t xml:space="preserve"> </w:t>
      </w:r>
      <w:bookmarkEnd w:id="0"/>
      <w:r>
        <w:t xml:space="preserve">με ξενάγηση στον λόφο του Προφήτη Ηλία στις 7μμ και μεγάλη συναυλία αφιέρωμα στον Μίκη Θεοδωράκη στις  9:30μμ στο Ανοιχτό Θέατρο </w:t>
      </w:r>
      <w:proofErr w:type="spellStart"/>
      <w:r>
        <w:t>Αρκαλοχωρίου</w:t>
      </w:r>
      <w:proofErr w:type="spellEnd"/>
      <w:r>
        <w:t>.</w:t>
      </w:r>
    </w:p>
    <w:p w14:paraId="5C2F4097" w14:textId="60597C38" w:rsidR="0059603E" w:rsidRDefault="0059603E" w:rsidP="0059603E">
      <w:pPr>
        <w:spacing w:line="240" w:lineRule="auto"/>
        <w:jc w:val="both"/>
      </w:pPr>
    </w:p>
    <w:sectPr w:rsidR="0059603E" w:rsidSect="0026673F">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01D834" w14:textId="77777777" w:rsidR="008B28E5" w:rsidRDefault="008B28E5" w:rsidP="00686DC1">
      <w:pPr>
        <w:spacing w:after="0" w:line="240" w:lineRule="auto"/>
      </w:pPr>
      <w:r>
        <w:separator/>
      </w:r>
    </w:p>
  </w:endnote>
  <w:endnote w:type="continuationSeparator" w:id="0">
    <w:p w14:paraId="46921320" w14:textId="77777777" w:rsidR="008B28E5" w:rsidRDefault="008B28E5" w:rsidP="00686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C7D62"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882D225" w14:textId="77777777" w:rsidR="00DB3ED1" w:rsidRPr="00823EAD" w:rsidRDefault="00B21F32"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 </w:t>
    </w:r>
    <w:r w:rsidRPr="00823EAD">
      <w:rPr>
        <w:rFonts w:cs="Calibri"/>
        <w:sz w:val="18"/>
        <w:szCs w:val="24"/>
        <w:lang w:val="en-US"/>
      </w:rPr>
      <w:t>Fax</w:t>
    </w:r>
    <w:r w:rsidRPr="00823EAD">
      <w:rPr>
        <w:rFonts w:cs="Calibri"/>
        <w:sz w:val="18"/>
        <w:szCs w:val="24"/>
      </w:rPr>
      <w:t>: 28910-29096</w:t>
    </w:r>
  </w:p>
  <w:p w14:paraId="5DC4C277" w14:textId="77777777" w:rsidR="00DB3ED1" w:rsidRPr="00823EAD" w:rsidRDefault="00B21F32" w:rsidP="00823EAD">
    <w:pPr>
      <w:pStyle w:val="a4"/>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06524B9" w14:textId="77777777" w:rsidR="00DB3ED1" w:rsidRDefault="00DB3ED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9810A" w14:textId="77777777" w:rsidR="008B28E5" w:rsidRDefault="008B28E5" w:rsidP="00686DC1">
      <w:pPr>
        <w:spacing w:after="0" w:line="240" w:lineRule="auto"/>
      </w:pPr>
      <w:r>
        <w:separator/>
      </w:r>
    </w:p>
  </w:footnote>
  <w:footnote w:type="continuationSeparator" w:id="0">
    <w:p w14:paraId="38FE61DE" w14:textId="77777777" w:rsidR="008B28E5" w:rsidRDefault="008B28E5" w:rsidP="00686D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F8"/>
    <w:rsid w:val="00044ADF"/>
    <w:rsid w:val="00045C59"/>
    <w:rsid w:val="000839D7"/>
    <w:rsid w:val="000B5A5C"/>
    <w:rsid w:val="000D262C"/>
    <w:rsid w:val="00126327"/>
    <w:rsid w:val="00151D17"/>
    <w:rsid w:val="00181BAE"/>
    <w:rsid w:val="001A360B"/>
    <w:rsid w:val="001A65CE"/>
    <w:rsid w:val="001B3812"/>
    <w:rsid w:val="001C5F2C"/>
    <w:rsid w:val="001D3750"/>
    <w:rsid w:val="001E3D25"/>
    <w:rsid w:val="001E4E45"/>
    <w:rsid w:val="00213C76"/>
    <w:rsid w:val="002238AE"/>
    <w:rsid w:val="00233F8E"/>
    <w:rsid w:val="00262B90"/>
    <w:rsid w:val="0026673F"/>
    <w:rsid w:val="002703A3"/>
    <w:rsid w:val="002B1B17"/>
    <w:rsid w:val="002B33DB"/>
    <w:rsid w:val="002B630B"/>
    <w:rsid w:val="002B741F"/>
    <w:rsid w:val="002C62AE"/>
    <w:rsid w:val="002F716B"/>
    <w:rsid w:val="0031755E"/>
    <w:rsid w:val="00320463"/>
    <w:rsid w:val="003206F2"/>
    <w:rsid w:val="003454AE"/>
    <w:rsid w:val="00360574"/>
    <w:rsid w:val="00383FD7"/>
    <w:rsid w:val="003959FB"/>
    <w:rsid w:val="003D338E"/>
    <w:rsid w:val="003E608C"/>
    <w:rsid w:val="003F5C38"/>
    <w:rsid w:val="00435E17"/>
    <w:rsid w:val="00443FA1"/>
    <w:rsid w:val="00450BAB"/>
    <w:rsid w:val="00461E3F"/>
    <w:rsid w:val="004C45EF"/>
    <w:rsid w:val="004E51F9"/>
    <w:rsid w:val="004E7CC8"/>
    <w:rsid w:val="004F1F6D"/>
    <w:rsid w:val="004F680B"/>
    <w:rsid w:val="0050612A"/>
    <w:rsid w:val="00523FEE"/>
    <w:rsid w:val="00530CD7"/>
    <w:rsid w:val="005419EB"/>
    <w:rsid w:val="0059603E"/>
    <w:rsid w:val="005D1F6C"/>
    <w:rsid w:val="005F0DE3"/>
    <w:rsid w:val="0060278B"/>
    <w:rsid w:val="00617ECB"/>
    <w:rsid w:val="006536BA"/>
    <w:rsid w:val="0066084F"/>
    <w:rsid w:val="00664AB4"/>
    <w:rsid w:val="006660D9"/>
    <w:rsid w:val="00672B2E"/>
    <w:rsid w:val="00677678"/>
    <w:rsid w:val="00682E5C"/>
    <w:rsid w:val="00686DC1"/>
    <w:rsid w:val="006964C5"/>
    <w:rsid w:val="006D663F"/>
    <w:rsid w:val="006E0DB3"/>
    <w:rsid w:val="006E3869"/>
    <w:rsid w:val="00707E3E"/>
    <w:rsid w:val="007436A7"/>
    <w:rsid w:val="007628D7"/>
    <w:rsid w:val="007926AE"/>
    <w:rsid w:val="007A3E87"/>
    <w:rsid w:val="007C06C0"/>
    <w:rsid w:val="007D7470"/>
    <w:rsid w:val="00801F50"/>
    <w:rsid w:val="00806B53"/>
    <w:rsid w:val="00817E2B"/>
    <w:rsid w:val="00863F0F"/>
    <w:rsid w:val="00866B60"/>
    <w:rsid w:val="00872FF4"/>
    <w:rsid w:val="008971F0"/>
    <w:rsid w:val="008B16CD"/>
    <w:rsid w:val="008B28E5"/>
    <w:rsid w:val="008B33CF"/>
    <w:rsid w:val="008C7C00"/>
    <w:rsid w:val="008D219D"/>
    <w:rsid w:val="008D48DD"/>
    <w:rsid w:val="00901682"/>
    <w:rsid w:val="00902762"/>
    <w:rsid w:val="00927EAE"/>
    <w:rsid w:val="00973EEA"/>
    <w:rsid w:val="00981504"/>
    <w:rsid w:val="009A739F"/>
    <w:rsid w:val="009D295E"/>
    <w:rsid w:val="009D566F"/>
    <w:rsid w:val="009F4177"/>
    <w:rsid w:val="00A06673"/>
    <w:rsid w:val="00A24363"/>
    <w:rsid w:val="00A2522A"/>
    <w:rsid w:val="00A30F36"/>
    <w:rsid w:val="00A36244"/>
    <w:rsid w:val="00A4008D"/>
    <w:rsid w:val="00A547E1"/>
    <w:rsid w:val="00A54E76"/>
    <w:rsid w:val="00A63D61"/>
    <w:rsid w:val="00A90CE9"/>
    <w:rsid w:val="00AA3EFA"/>
    <w:rsid w:val="00AE2018"/>
    <w:rsid w:val="00AE7A4B"/>
    <w:rsid w:val="00B21F32"/>
    <w:rsid w:val="00B71B48"/>
    <w:rsid w:val="00B72993"/>
    <w:rsid w:val="00C0008B"/>
    <w:rsid w:val="00C1072E"/>
    <w:rsid w:val="00C17B64"/>
    <w:rsid w:val="00C52ED4"/>
    <w:rsid w:val="00C66DE5"/>
    <w:rsid w:val="00C75DF8"/>
    <w:rsid w:val="00C769A1"/>
    <w:rsid w:val="00C800EF"/>
    <w:rsid w:val="00CA3A0E"/>
    <w:rsid w:val="00CC6D46"/>
    <w:rsid w:val="00D60549"/>
    <w:rsid w:val="00D949F4"/>
    <w:rsid w:val="00D96C48"/>
    <w:rsid w:val="00DA030B"/>
    <w:rsid w:val="00DA08F9"/>
    <w:rsid w:val="00DB3ED1"/>
    <w:rsid w:val="00DB5E6D"/>
    <w:rsid w:val="00DC5FF6"/>
    <w:rsid w:val="00DD0AE1"/>
    <w:rsid w:val="00DE3C9F"/>
    <w:rsid w:val="00DE6049"/>
    <w:rsid w:val="00E0460C"/>
    <w:rsid w:val="00E4770E"/>
    <w:rsid w:val="00E70E3E"/>
    <w:rsid w:val="00EA2184"/>
    <w:rsid w:val="00EA27C6"/>
    <w:rsid w:val="00EA2C06"/>
    <w:rsid w:val="00EB07A5"/>
    <w:rsid w:val="00EB4F7D"/>
    <w:rsid w:val="00F028EB"/>
    <w:rsid w:val="00F0647D"/>
    <w:rsid w:val="00F379F1"/>
    <w:rsid w:val="00F64941"/>
    <w:rsid w:val="00F76C35"/>
    <w:rsid w:val="00FA08E2"/>
    <w:rsid w:val="00FB06B5"/>
    <w:rsid w:val="00FC51EB"/>
    <w:rsid w:val="00FD2E7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48FD"/>
  <w15:docId w15:val="{676A6B73-D2EB-488E-9C5B-4EAFE5E2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5DF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75DF8"/>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C75DF8"/>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C75DF8"/>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C75DF8"/>
    <w:pPr>
      <w:tabs>
        <w:tab w:val="center" w:pos="4153"/>
        <w:tab w:val="right" w:pos="8306"/>
      </w:tabs>
      <w:spacing w:after="0" w:line="240" w:lineRule="auto"/>
    </w:pPr>
  </w:style>
  <w:style w:type="character" w:customStyle="1" w:styleId="Char0">
    <w:name w:val="Υποσέλιδο Char"/>
    <w:basedOn w:val="a0"/>
    <w:link w:val="a4"/>
    <w:uiPriority w:val="99"/>
    <w:rsid w:val="00C75DF8"/>
    <w:rPr>
      <w:rFonts w:ascii="Calibri" w:eastAsia="Calibri" w:hAnsi="Calibri" w:cs="Times New Roman"/>
    </w:rPr>
  </w:style>
  <w:style w:type="character" w:styleId="-">
    <w:name w:val="Hyperlink"/>
    <w:basedOn w:val="a0"/>
    <w:uiPriority w:val="99"/>
    <w:rsid w:val="00C75DF8"/>
    <w:rPr>
      <w:strike w:val="0"/>
      <w:dstrike w:val="0"/>
      <w:color w:val="000000"/>
      <w:u w:val="none"/>
    </w:rPr>
  </w:style>
  <w:style w:type="paragraph" w:styleId="a5">
    <w:name w:val="Balloon Text"/>
    <w:basedOn w:val="a"/>
    <w:link w:val="Char1"/>
    <w:uiPriority w:val="99"/>
    <w:semiHidden/>
    <w:unhideWhenUsed/>
    <w:rsid w:val="00C75DF8"/>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C75DF8"/>
    <w:rPr>
      <w:rFonts w:ascii="Tahoma" w:eastAsia="Calibri" w:hAnsi="Tahoma" w:cs="Tahoma"/>
      <w:sz w:val="16"/>
      <w:szCs w:val="16"/>
    </w:rPr>
  </w:style>
  <w:style w:type="character" w:styleId="a6">
    <w:name w:val="Strong"/>
    <w:basedOn w:val="a0"/>
    <w:uiPriority w:val="22"/>
    <w:qFormat/>
    <w:rsid w:val="003E6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93410">
      <w:bodyDiv w:val="1"/>
      <w:marLeft w:val="0"/>
      <w:marRight w:val="0"/>
      <w:marTop w:val="0"/>
      <w:marBottom w:val="0"/>
      <w:divBdr>
        <w:top w:val="none" w:sz="0" w:space="0" w:color="auto"/>
        <w:left w:val="none" w:sz="0" w:space="0" w:color="auto"/>
        <w:bottom w:val="none" w:sz="0" w:space="0" w:color="auto"/>
        <w:right w:val="none" w:sz="0" w:space="0" w:color="auto"/>
      </w:divBdr>
      <w:divsChild>
        <w:div w:id="1519999936">
          <w:marLeft w:val="0"/>
          <w:marRight w:val="0"/>
          <w:marTop w:val="120"/>
          <w:marBottom w:val="0"/>
          <w:divBdr>
            <w:top w:val="none" w:sz="0" w:space="0" w:color="auto"/>
            <w:left w:val="none" w:sz="0" w:space="0" w:color="auto"/>
            <w:bottom w:val="none" w:sz="0" w:space="0" w:color="auto"/>
            <w:right w:val="none" w:sz="0" w:space="0" w:color="auto"/>
          </w:divBdr>
          <w:divsChild>
            <w:div w:id="829906636">
              <w:marLeft w:val="0"/>
              <w:marRight w:val="0"/>
              <w:marTop w:val="0"/>
              <w:marBottom w:val="0"/>
              <w:divBdr>
                <w:top w:val="none" w:sz="0" w:space="0" w:color="auto"/>
                <w:left w:val="none" w:sz="0" w:space="0" w:color="auto"/>
                <w:bottom w:val="none" w:sz="0" w:space="0" w:color="auto"/>
                <w:right w:val="none" w:sz="0" w:space="0" w:color="auto"/>
              </w:divBdr>
            </w:div>
          </w:divsChild>
        </w:div>
        <w:div w:id="2016302763">
          <w:marLeft w:val="0"/>
          <w:marRight w:val="0"/>
          <w:marTop w:val="120"/>
          <w:marBottom w:val="0"/>
          <w:divBdr>
            <w:top w:val="none" w:sz="0" w:space="0" w:color="auto"/>
            <w:left w:val="none" w:sz="0" w:space="0" w:color="auto"/>
            <w:bottom w:val="none" w:sz="0" w:space="0" w:color="auto"/>
            <w:right w:val="none" w:sz="0" w:space="0" w:color="auto"/>
          </w:divBdr>
          <w:divsChild>
            <w:div w:id="100036575">
              <w:marLeft w:val="0"/>
              <w:marRight w:val="0"/>
              <w:marTop w:val="0"/>
              <w:marBottom w:val="0"/>
              <w:divBdr>
                <w:top w:val="none" w:sz="0" w:space="0" w:color="auto"/>
                <w:left w:val="none" w:sz="0" w:space="0" w:color="auto"/>
                <w:bottom w:val="none" w:sz="0" w:space="0" w:color="auto"/>
                <w:right w:val="none" w:sz="0" w:space="0" w:color="auto"/>
              </w:divBdr>
            </w:div>
          </w:divsChild>
        </w:div>
        <w:div w:id="1793788553">
          <w:marLeft w:val="0"/>
          <w:marRight w:val="0"/>
          <w:marTop w:val="120"/>
          <w:marBottom w:val="0"/>
          <w:divBdr>
            <w:top w:val="none" w:sz="0" w:space="0" w:color="auto"/>
            <w:left w:val="none" w:sz="0" w:space="0" w:color="auto"/>
            <w:bottom w:val="none" w:sz="0" w:space="0" w:color="auto"/>
            <w:right w:val="none" w:sz="0" w:space="0" w:color="auto"/>
          </w:divBdr>
          <w:divsChild>
            <w:div w:id="1874729778">
              <w:marLeft w:val="0"/>
              <w:marRight w:val="0"/>
              <w:marTop w:val="0"/>
              <w:marBottom w:val="0"/>
              <w:divBdr>
                <w:top w:val="none" w:sz="0" w:space="0" w:color="auto"/>
                <w:left w:val="none" w:sz="0" w:space="0" w:color="auto"/>
                <w:bottom w:val="none" w:sz="0" w:space="0" w:color="auto"/>
                <w:right w:val="none" w:sz="0" w:space="0" w:color="auto"/>
              </w:divBdr>
            </w:div>
          </w:divsChild>
        </w:div>
        <w:div w:id="1036078696">
          <w:marLeft w:val="0"/>
          <w:marRight w:val="0"/>
          <w:marTop w:val="120"/>
          <w:marBottom w:val="0"/>
          <w:divBdr>
            <w:top w:val="none" w:sz="0" w:space="0" w:color="auto"/>
            <w:left w:val="none" w:sz="0" w:space="0" w:color="auto"/>
            <w:bottom w:val="none" w:sz="0" w:space="0" w:color="auto"/>
            <w:right w:val="none" w:sz="0" w:space="0" w:color="auto"/>
          </w:divBdr>
          <w:divsChild>
            <w:div w:id="1019090264">
              <w:marLeft w:val="0"/>
              <w:marRight w:val="0"/>
              <w:marTop w:val="0"/>
              <w:marBottom w:val="0"/>
              <w:divBdr>
                <w:top w:val="none" w:sz="0" w:space="0" w:color="auto"/>
                <w:left w:val="none" w:sz="0" w:space="0" w:color="auto"/>
                <w:bottom w:val="none" w:sz="0" w:space="0" w:color="auto"/>
                <w:right w:val="none" w:sz="0" w:space="0" w:color="auto"/>
              </w:divBdr>
            </w:div>
            <w:div w:id="1860194531">
              <w:marLeft w:val="0"/>
              <w:marRight w:val="0"/>
              <w:marTop w:val="0"/>
              <w:marBottom w:val="0"/>
              <w:divBdr>
                <w:top w:val="none" w:sz="0" w:space="0" w:color="auto"/>
                <w:left w:val="none" w:sz="0" w:space="0" w:color="auto"/>
                <w:bottom w:val="none" w:sz="0" w:space="0" w:color="auto"/>
                <w:right w:val="none" w:sz="0" w:space="0" w:color="auto"/>
              </w:divBdr>
            </w:div>
            <w:div w:id="842168348">
              <w:marLeft w:val="0"/>
              <w:marRight w:val="0"/>
              <w:marTop w:val="0"/>
              <w:marBottom w:val="0"/>
              <w:divBdr>
                <w:top w:val="none" w:sz="0" w:space="0" w:color="auto"/>
                <w:left w:val="none" w:sz="0" w:space="0" w:color="auto"/>
                <w:bottom w:val="none" w:sz="0" w:space="0" w:color="auto"/>
                <w:right w:val="none" w:sz="0" w:space="0" w:color="auto"/>
              </w:divBdr>
            </w:div>
            <w:div w:id="1827087003">
              <w:marLeft w:val="0"/>
              <w:marRight w:val="0"/>
              <w:marTop w:val="0"/>
              <w:marBottom w:val="0"/>
              <w:divBdr>
                <w:top w:val="none" w:sz="0" w:space="0" w:color="auto"/>
                <w:left w:val="none" w:sz="0" w:space="0" w:color="auto"/>
                <w:bottom w:val="none" w:sz="0" w:space="0" w:color="auto"/>
                <w:right w:val="none" w:sz="0" w:space="0" w:color="auto"/>
              </w:divBdr>
            </w:div>
            <w:div w:id="796532435">
              <w:marLeft w:val="0"/>
              <w:marRight w:val="0"/>
              <w:marTop w:val="0"/>
              <w:marBottom w:val="0"/>
              <w:divBdr>
                <w:top w:val="none" w:sz="0" w:space="0" w:color="auto"/>
                <w:left w:val="none" w:sz="0" w:space="0" w:color="auto"/>
                <w:bottom w:val="none" w:sz="0" w:space="0" w:color="auto"/>
                <w:right w:val="none" w:sz="0" w:space="0" w:color="auto"/>
              </w:divBdr>
            </w:div>
            <w:div w:id="379330478">
              <w:marLeft w:val="0"/>
              <w:marRight w:val="0"/>
              <w:marTop w:val="0"/>
              <w:marBottom w:val="0"/>
              <w:divBdr>
                <w:top w:val="none" w:sz="0" w:space="0" w:color="auto"/>
                <w:left w:val="none" w:sz="0" w:space="0" w:color="auto"/>
                <w:bottom w:val="none" w:sz="0" w:space="0" w:color="auto"/>
                <w:right w:val="none" w:sz="0" w:space="0" w:color="auto"/>
              </w:divBdr>
            </w:div>
            <w:div w:id="1592736451">
              <w:marLeft w:val="0"/>
              <w:marRight w:val="0"/>
              <w:marTop w:val="0"/>
              <w:marBottom w:val="0"/>
              <w:divBdr>
                <w:top w:val="none" w:sz="0" w:space="0" w:color="auto"/>
                <w:left w:val="none" w:sz="0" w:space="0" w:color="auto"/>
                <w:bottom w:val="none" w:sz="0" w:space="0" w:color="auto"/>
                <w:right w:val="none" w:sz="0" w:space="0" w:color="auto"/>
              </w:divBdr>
            </w:div>
            <w:div w:id="1962497325">
              <w:marLeft w:val="0"/>
              <w:marRight w:val="0"/>
              <w:marTop w:val="0"/>
              <w:marBottom w:val="0"/>
              <w:divBdr>
                <w:top w:val="none" w:sz="0" w:space="0" w:color="auto"/>
                <w:left w:val="none" w:sz="0" w:space="0" w:color="auto"/>
                <w:bottom w:val="none" w:sz="0" w:space="0" w:color="auto"/>
                <w:right w:val="none" w:sz="0" w:space="0" w:color="auto"/>
              </w:divBdr>
            </w:div>
            <w:div w:id="1243879417">
              <w:marLeft w:val="0"/>
              <w:marRight w:val="0"/>
              <w:marTop w:val="0"/>
              <w:marBottom w:val="0"/>
              <w:divBdr>
                <w:top w:val="none" w:sz="0" w:space="0" w:color="auto"/>
                <w:left w:val="none" w:sz="0" w:space="0" w:color="auto"/>
                <w:bottom w:val="none" w:sz="0" w:space="0" w:color="auto"/>
                <w:right w:val="none" w:sz="0" w:space="0" w:color="auto"/>
              </w:divBdr>
            </w:div>
            <w:div w:id="113740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232873">
      <w:bodyDiv w:val="1"/>
      <w:marLeft w:val="0"/>
      <w:marRight w:val="0"/>
      <w:marTop w:val="0"/>
      <w:marBottom w:val="0"/>
      <w:divBdr>
        <w:top w:val="none" w:sz="0" w:space="0" w:color="auto"/>
        <w:left w:val="none" w:sz="0" w:space="0" w:color="auto"/>
        <w:bottom w:val="none" w:sz="0" w:space="0" w:color="auto"/>
        <w:right w:val="none" w:sz="0" w:space="0" w:color="auto"/>
      </w:divBdr>
      <w:divsChild>
        <w:div w:id="1925216721">
          <w:marLeft w:val="0"/>
          <w:marRight w:val="0"/>
          <w:marTop w:val="0"/>
          <w:marBottom w:val="0"/>
          <w:divBdr>
            <w:top w:val="none" w:sz="0" w:space="0" w:color="auto"/>
            <w:left w:val="none" w:sz="0" w:space="0" w:color="auto"/>
            <w:bottom w:val="none" w:sz="0" w:space="0" w:color="auto"/>
            <w:right w:val="none" w:sz="0" w:space="0" w:color="auto"/>
          </w:divBdr>
        </w:div>
        <w:div w:id="1953202095">
          <w:marLeft w:val="0"/>
          <w:marRight w:val="0"/>
          <w:marTop w:val="0"/>
          <w:marBottom w:val="0"/>
          <w:divBdr>
            <w:top w:val="none" w:sz="0" w:space="0" w:color="auto"/>
            <w:left w:val="none" w:sz="0" w:space="0" w:color="auto"/>
            <w:bottom w:val="none" w:sz="0" w:space="0" w:color="auto"/>
            <w:right w:val="none" w:sz="0" w:space="0" w:color="auto"/>
          </w:divBdr>
        </w:div>
      </w:divsChild>
    </w:div>
    <w:div w:id="594024061">
      <w:bodyDiv w:val="1"/>
      <w:marLeft w:val="0"/>
      <w:marRight w:val="0"/>
      <w:marTop w:val="0"/>
      <w:marBottom w:val="0"/>
      <w:divBdr>
        <w:top w:val="none" w:sz="0" w:space="0" w:color="auto"/>
        <w:left w:val="none" w:sz="0" w:space="0" w:color="auto"/>
        <w:bottom w:val="none" w:sz="0" w:space="0" w:color="auto"/>
        <w:right w:val="none" w:sz="0" w:space="0" w:color="auto"/>
      </w:divBdr>
      <w:divsChild>
        <w:div w:id="1158426949">
          <w:marLeft w:val="0"/>
          <w:marRight w:val="0"/>
          <w:marTop w:val="0"/>
          <w:marBottom w:val="0"/>
          <w:divBdr>
            <w:top w:val="none" w:sz="0" w:space="0" w:color="auto"/>
            <w:left w:val="none" w:sz="0" w:space="0" w:color="auto"/>
            <w:bottom w:val="none" w:sz="0" w:space="0" w:color="auto"/>
            <w:right w:val="none" w:sz="0" w:space="0" w:color="auto"/>
          </w:divBdr>
        </w:div>
        <w:div w:id="1349058700">
          <w:marLeft w:val="0"/>
          <w:marRight w:val="0"/>
          <w:marTop w:val="120"/>
          <w:marBottom w:val="0"/>
          <w:divBdr>
            <w:top w:val="none" w:sz="0" w:space="0" w:color="auto"/>
            <w:left w:val="none" w:sz="0" w:space="0" w:color="auto"/>
            <w:bottom w:val="none" w:sz="0" w:space="0" w:color="auto"/>
            <w:right w:val="none" w:sz="0" w:space="0" w:color="auto"/>
          </w:divBdr>
          <w:divsChild>
            <w:div w:id="1232161526">
              <w:marLeft w:val="0"/>
              <w:marRight w:val="0"/>
              <w:marTop w:val="0"/>
              <w:marBottom w:val="0"/>
              <w:divBdr>
                <w:top w:val="none" w:sz="0" w:space="0" w:color="auto"/>
                <w:left w:val="none" w:sz="0" w:space="0" w:color="auto"/>
                <w:bottom w:val="none" w:sz="0" w:space="0" w:color="auto"/>
                <w:right w:val="none" w:sz="0" w:space="0" w:color="auto"/>
              </w:divBdr>
            </w:div>
          </w:divsChild>
        </w:div>
        <w:div w:id="1761484063">
          <w:marLeft w:val="0"/>
          <w:marRight w:val="0"/>
          <w:marTop w:val="120"/>
          <w:marBottom w:val="0"/>
          <w:divBdr>
            <w:top w:val="none" w:sz="0" w:space="0" w:color="auto"/>
            <w:left w:val="none" w:sz="0" w:space="0" w:color="auto"/>
            <w:bottom w:val="none" w:sz="0" w:space="0" w:color="auto"/>
            <w:right w:val="none" w:sz="0" w:space="0" w:color="auto"/>
          </w:divBdr>
          <w:divsChild>
            <w:div w:id="269317978">
              <w:marLeft w:val="0"/>
              <w:marRight w:val="0"/>
              <w:marTop w:val="0"/>
              <w:marBottom w:val="0"/>
              <w:divBdr>
                <w:top w:val="none" w:sz="0" w:space="0" w:color="auto"/>
                <w:left w:val="none" w:sz="0" w:space="0" w:color="auto"/>
                <w:bottom w:val="none" w:sz="0" w:space="0" w:color="auto"/>
                <w:right w:val="none" w:sz="0" w:space="0" w:color="auto"/>
              </w:divBdr>
            </w:div>
          </w:divsChild>
        </w:div>
        <w:div w:id="728923710">
          <w:marLeft w:val="0"/>
          <w:marRight w:val="0"/>
          <w:marTop w:val="120"/>
          <w:marBottom w:val="0"/>
          <w:divBdr>
            <w:top w:val="none" w:sz="0" w:space="0" w:color="auto"/>
            <w:left w:val="none" w:sz="0" w:space="0" w:color="auto"/>
            <w:bottom w:val="none" w:sz="0" w:space="0" w:color="auto"/>
            <w:right w:val="none" w:sz="0" w:space="0" w:color="auto"/>
          </w:divBdr>
          <w:divsChild>
            <w:div w:id="828866383">
              <w:marLeft w:val="0"/>
              <w:marRight w:val="0"/>
              <w:marTop w:val="0"/>
              <w:marBottom w:val="0"/>
              <w:divBdr>
                <w:top w:val="none" w:sz="0" w:space="0" w:color="auto"/>
                <w:left w:val="none" w:sz="0" w:space="0" w:color="auto"/>
                <w:bottom w:val="none" w:sz="0" w:space="0" w:color="auto"/>
                <w:right w:val="none" w:sz="0" w:space="0" w:color="auto"/>
              </w:divBdr>
            </w:div>
            <w:div w:id="838932069">
              <w:marLeft w:val="0"/>
              <w:marRight w:val="0"/>
              <w:marTop w:val="0"/>
              <w:marBottom w:val="0"/>
              <w:divBdr>
                <w:top w:val="none" w:sz="0" w:space="0" w:color="auto"/>
                <w:left w:val="none" w:sz="0" w:space="0" w:color="auto"/>
                <w:bottom w:val="none" w:sz="0" w:space="0" w:color="auto"/>
                <w:right w:val="none" w:sz="0" w:space="0" w:color="auto"/>
              </w:divBdr>
            </w:div>
          </w:divsChild>
        </w:div>
        <w:div w:id="928583473">
          <w:marLeft w:val="0"/>
          <w:marRight w:val="0"/>
          <w:marTop w:val="120"/>
          <w:marBottom w:val="0"/>
          <w:divBdr>
            <w:top w:val="none" w:sz="0" w:space="0" w:color="auto"/>
            <w:left w:val="none" w:sz="0" w:space="0" w:color="auto"/>
            <w:bottom w:val="none" w:sz="0" w:space="0" w:color="auto"/>
            <w:right w:val="none" w:sz="0" w:space="0" w:color="auto"/>
          </w:divBdr>
          <w:divsChild>
            <w:div w:id="1365399793">
              <w:marLeft w:val="0"/>
              <w:marRight w:val="0"/>
              <w:marTop w:val="0"/>
              <w:marBottom w:val="0"/>
              <w:divBdr>
                <w:top w:val="none" w:sz="0" w:space="0" w:color="auto"/>
                <w:left w:val="none" w:sz="0" w:space="0" w:color="auto"/>
                <w:bottom w:val="none" w:sz="0" w:space="0" w:color="auto"/>
                <w:right w:val="none" w:sz="0" w:space="0" w:color="auto"/>
              </w:divBdr>
            </w:div>
            <w:div w:id="1189565474">
              <w:marLeft w:val="0"/>
              <w:marRight w:val="0"/>
              <w:marTop w:val="0"/>
              <w:marBottom w:val="0"/>
              <w:divBdr>
                <w:top w:val="none" w:sz="0" w:space="0" w:color="auto"/>
                <w:left w:val="none" w:sz="0" w:space="0" w:color="auto"/>
                <w:bottom w:val="none" w:sz="0" w:space="0" w:color="auto"/>
                <w:right w:val="none" w:sz="0" w:space="0" w:color="auto"/>
              </w:divBdr>
            </w:div>
          </w:divsChild>
        </w:div>
        <w:div w:id="144514416">
          <w:marLeft w:val="0"/>
          <w:marRight w:val="0"/>
          <w:marTop w:val="120"/>
          <w:marBottom w:val="0"/>
          <w:divBdr>
            <w:top w:val="none" w:sz="0" w:space="0" w:color="auto"/>
            <w:left w:val="none" w:sz="0" w:space="0" w:color="auto"/>
            <w:bottom w:val="none" w:sz="0" w:space="0" w:color="auto"/>
            <w:right w:val="none" w:sz="0" w:space="0" w:color="auto"/>
          </w:divBdr>
          <w:divsChild>
            <w:div w:id="1763912130">
              <w:marLeft w:val="0"/>
              <w:marRight w:val="0"/>
              <w:marTop w:val="0"/>
              <w:marBottom w:val="0"/>
              <w:divBdr>
                <w:top w:val="none" w:sz="0" w:space="0" w:color="auto"/>
                <w:left w:val="none" w:sz="0" w:space="0" w:color="auto"/>
                <w:bottom w:val="none" w:sz="0" w:space="0" w:color="auto"/>
                <w:right w:val="none" w:sz="0" w:space="0" w:color="auto"/>
              </w:divBdr>
            </w:div>
          </w:divsChild>
        </w:div>
        <w:div w:id="982612684">
          <w:marLeft w:val="0"/>
          <w:marRight w:val="0"/>
          <w:marTop w:val="120"/>
          <w:marBottom w:val="0"/>
          <w:divBdr>
            <w:top w:val="none" w:sz="0" w:space="0" w:color="auto"/>
            <w:left w:val="none" w:sz="0" w:space="0" w:color="auto"/>
            <w:bottom w:val="none" w:sz="0" w:space="0" w:color="auto"/>
            <w:right w:val="none" w:sz="0" w:space="0" w:color="auto"/>
          </w:divBdr>
          <w:divsChild>
            <w:div w:id="1626960952">
              <w:marLeft w:val="0"/>
              <w:marRight w:val="0"/>
              <w:marTop w:val="0"/>
              <w:marBottom w:val="0"/>
              <w:divBdr>
                <w:top w:val="none" w:sz="0" w:space="0" w:color="auto"/>
                <w:left w:val="none" w:sz="0" w:space="0" w:color="auto"/>
                <w:bottom w:val="none" w:sz="0" w:space="0" w:color="auto"/>
                <w:right w:val="none" w:sz="0" w:space="0" w:color="auto"/>
              </w:divBdr>
            </w:div>
          </w:divsChild>
        </w:div>
        <w:div w:id="441609231">
          <w:marLeft w:val="0"/>
          <w:marRight w:val="0"/>
          <w:marTop w:val="120"/>
          <w:marBottom w:val="0"/>
          <w:divBdr>
            <w:top w:val="none" w:sz="0" w:space="0" w:color="auto"/>
            <w:left w:val="none" w:sz="0" w:space="0" w:color="auto"/>
            <w:bottom w:val="none" w:sz="0" w:space="0" w:color="auto"/>
            <w:right w:val="none" w:sz="0" w:space="0" w:color="auto"/>
          </w:divBdr>
          <w:divsChild>
            <w:div w:id="2437234">
              <w:marLeft w:val="0"/>
              <w:marRight w:val="0"/>
              <w:marTop w:val="0"/>
              <w:marBottom w:val="0"/>
              <w:divBdr>
                <w:top w:val="none" w:sz="0" w:space="0" w:color="auto"/>
                <w:left w:val="none" w:sz="0" w:space="0" w:color="auto"/>
                <w:bottom w:val="none" w:sz="0" w:space="0" w:color="auto"/>
                <w:right w:val="none" w:sz="0" w:space="0" w:color="auto"/>
              </w:divBdr>
            </w:div>
          </w:divsChild>
        </w:div>
        <w:div w:id="158272332">
          <w:marLeft w:val="0"/>
          <w:marRight w:val="0"/>
          <w:marTop w:val="120"/>
          <w:marBottom w:val="0"/>
          <w:divBdr>
            <w:top w:val="none" w:sz="0" w:space="0" w:color="auto"/>
            <w:left w:val="none" w:sz="0" w:space="0" w:color="auto"/>
            <w:bottom w:val="none" w:sz="0" w:space="0" w:color="auto"/>
            <w:right w:val="none" w:sz="0" w:space="0" w:color="auto"/>
          </w:divBdr>
          <w:divsChild>
            <w:div w:id="911621094">
              <w:marLeft w:val="0"/>
              <w:marRight w:val="0"/>
              <w:marTop w:val="0"/>
              <w:marBottom w:val="0"/>
              <w:divBdr>
                <w:top w:val="none" w:sz="0" w:space="0" w:color="auto"/>
                <w:left w:val="none" w:sz="0" w:space="0" w:color="auto"/>
                <w:bottom w:val="none" w:sz="0" w:space="0" w:color="auto"/>
                <w:right w:val="none" w:sz="0" w:space="0" w:color="auto"/>
              </w:divBdr>
            </w:div>
          </w:divsChild>
        </w:div>
        <w:div w:id="563419225">
          <w:marLeft w:val="0"/>
          <w:marRight w:val="0"/>
          <w:marTop w:val="120"/>
          <w:marBottom w:val="0"/>
          <w:divBdr>
            <w:top w:val="none" w:sz="0" w:space="0" w:color="auto"/>
            <w:left w:val="none" w:sz="0" w:space="0" w:color="auto"/>
            <w:bottom w:val="none" w:sz="0" w:space="0" w:color="auto"/>
            <w:right w:val="none" w:sz="0" w:space="0" w:color="auto"/>
          </w:divBdr>
          <w:divsChild>
            <w:div w:id="2070761762">
              <w:marLeft w:val="0"/>
              <w:marRight w:val="0"/>
              <w:marTop w:val="0"/>
              <w:marBottom w:val="0"/>
              <w:divBdr>
                <w:top w:val="none" w:sz="0" w:space="0" w:color="auto"/>
                <w:left w:val="none" w:sz="0" w:space="0" w:color="auto"/>
                <w:bottom w:val="none" w:sz="0" w:space="0" w:color="auto"/>
                <w:right w:val="none" w:sz="0" w:space="0" w:color="auto"/>
              </w:divBdr>
            </w:div>
          </w:divsChild>
        </w:div>
        <w:div w:id="1035665629">
          <w:marLeft w:val="0"/>
          <w:marRight w:val="0"/>
          <w:marTop w:val="120"/>
          <w:marBottom w:val="0"/>
          <w:divBdr>
            <w:top w:val="none" w:sz="0" w:space="0" w:color="auto"/>
            <w:left w:val="none" w:sz="0" w:space="0" w:color="auto"/>
            <w:bottom w:val="none" w:sz="0" w:space="0" w:color="auto"/>
            <w:right w:val="none" w:sz="0" w:space="0" w:color="auto"/>
          </w:divBdr>
          <w:divsChild>
            <w:div w:id="29217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099304">
      <w:bodyDiv w:val="1"/>
      <w:marLeft w:val="0"/>
      <w:marRight w:val="0"/>
      <w:marTop w:val="0"/>
      <w:marBottom w:val="0"/>
      <w:divBdr>
        <w:top w:val="none" w:sz="0" w:space="0" w:color="auto"/>
        <w:left w:val="none" w:sz="0" w:space="0" w:color="auto"/>
        <w:bottom w:val="none" w:sz="0" w:space="0" w:color="auto"/>
        <w:right w:val="none" w:sz="0" w:space="0" w:color="auto"/>
      </w:divBdr>
    </w:div>
    <w:div w:id="1112163944">
      <w:bodyDiv w:val="1"/>
      <w:marLeft w:val="0"/>
      <w:marRight w:val="0"/>
      <w:marTop w:val="0"/>
      <w:marBottom w:val="0"/>
      <w:divBdr>
        <w:top w:val="none" w:sz="0" w:space="0" w:color="auto"/>
        <w:left w:val="none" w:sz="0" w:space="0" w:color="auto"/>
        <w:bottom w:val="none" w:sz="0" w:space="0" w:color="auto"/>
        <w:right w:val="none" w:sz="0" w:space="0" w:color="auto"/>
      </w:divBdr>
      <w:divsChild>
        <w:div w:id="1396124321">
          <w:marLeft w:val="0"/>
          <w:marRight w:val="0"/>
          <w:marTop w:val="0"/>
          <w:marBottom w:val="0"/>
          <w:divBdr>
            <w:top w:val="none" w:sz="0" w:space="0" w:color="auto"/>
            <w:left w:val="none" w:sz="0" w:space="0" w:color="auto"/>
            <w:bottom w:val="none" w:sz="0" w:space="0" w:color="auto"/>
            <w:right w:val="none" w:sz="0" w:space="0" w:color="auto"/>
          </w:divBdr>
        </w:div>
        <w:div w:id="1790390056">
          <w:marLeft w:val="0"/>
          <w:marRight w:val="0"/>
          <w:marTop w:val="0"/>
          <w:marBottom w:val="0"/>
          <w:divBdr>
            <w:top w:val="none" w:sz="0" w:space="0" w:color="auto"/>
            <w:left w:val="none" w:sz="0" w:space="0" w:color="auto"/>
            <w:bottom w:val="none" w:sz="0" w:space="0" w:color="auto"/>
            <w:right w:val="none" w:sz="0" w:space="0" w:color="auto"/>
          </w:divBdr>
        </w:div>
        <w:div w:id="903224637">
          <w:marLeft w:val="0"/>
          <w:marRight w:val="0"/>
          <w:marTop w:val="120"/>
          <w:marBottom w:val="0"/>
          <w:divBdr>
            <w:top w:val="none" w:sz="0" w:space="0" w:color="auto"/>
            <w:left w:val="none" w:sz="0" w:space="0" w:color="auto"/>
            <w:bottom w:val="none" w:sz="0" w:space="0" w:color="auto"/>
            <w:right w:val="none" w:sz="0" w:space="0" w:color="auto"/>
          </w:divBdr>
          <w:divsChild>
            <w:div w:id="50116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323">
      <w:bodyDiv w:val="1"/>
      <w:marLeft w:val="0"/>
      <w:marRight w:val="0"/>
      <w:marTop w:val="0"/>
      <w:marBottom w:val="0"/>
      <w:divBdr>
        <w:top w:val="none" w:sz="0" w:space="0" w:color="auto"/>
        <w:left w:val="none" w:sz="0" w:space="0" w:color="auto"/>
        <w:bottom w:val="none" w:sz="0" w:space="0" w:color="auto"/>
        <w:right w:val="none" w:sz="0" w:space="0" w:color="auto"/>
      </w:divBdr>
      <w:divsChild>
        <w:div w:id="419256249">
          <w:marLeft w:val="0"/>
          <w:marRight w:val="0"/>
          <w:marTop w:val="120"/>
          <w:marBottom w:val="0"/>
          <w:divBdr>
            <w:top w:val="none" w:sz="0" w:space="0" w:color="auto"/>
            <w:left w:val="none" w:sz="0" w:space="0" w:color="auto"/>
            <w:bottom w:val="none" w:sz="0" w:space="0" w:color="auto"/>
            <w:right w:val="none" w:sz="0" w:space="0" w:color="auto"/>
          </w:divBdr>
          <w:divsChild>
            <w:div w:id="275068132">
              <w:marLeft w:val="0"/>
              <w:marRight w:val="0"/>
              <w:marTop w:val="0"/>
              <w:marBottom w:val="0"/>
              <w:divBdr>
                <w:top w:val="none" w:sz="0" w:space="0" w:color="auto"/>
                <w:left w:val="none" w:sz="0" w:space="0" w:color="auto"/>
                <w:bottom w:val="none" w:sz="0" w:space="0" w:color="auto"/>
                <w:right w:val="none" w:sz="0" w:space="0" w:color="auto"/>
              </w:divBdr>
            </w:div>
          </w:divsChild>
        </w:div>
        <w:div w:id="1857769052">
          <w:marLeft w:val="0"/>
          <w:marRight w:val="0"/>
          <w:marTop w:val="120"/>
          <w:marBottom w:val="0"/>
          <w:divBdr>
            <w:top w:val="none" w:sz="0" w:space="0" w:color="auto"/>
            <w:left w:val="none" w:sz="0" w:space="0" w:color="auto"/>
            <w:bottom w:val="none" w:sz="0" w:space="0" w:color="auto"/>
            <w:right w:val="none" w:sz="0" w:space="0" w:color="auto"/>
          </w:divBdr>
          <w:divsChild>
            <w:div w:id="32855182">
              <w:marLeft w:val="0"/>
              <w:marRight w:val="0"/>
              <w:marTop w:val="0"/>
              <w:marBottom w:val="0"/>
              <w:divBdr>
                <w:top w:val="none" w:sz="0" w:space="0" w:color="auto"/>
                <w:left w:val="none" w:sz="0" w:space="0" w:color="auto"/>
                <w:bottom w:val="none" w:sz="0" w:space="0" w:color="auto"/>
                <w:right w:val="none" w:sz="0" w:space="0" w:color="auto"/>
              </w:divBdr>
            </w:div>
          </w:divsChild>
        </w:div>
        <w:div w:id="713426062">
          <w:marLeft w:val="0"/>
          <w:marRight w:val="0"/>
          <w:marTop w:val="120"/>
          <w:marBottom w:val="0"/>
          <w:divBdr>
            <w:top w:val="none" w:sz="0" w:space="0" w:color="auto"/>
            <w:left w:val="none" w:sz="0" w:space="0" w:color="auto"/>
            <w:bottom w:val="none" w:sz="0" w:space="0" w:color="auto"/>
            <w:right w:val="none" w:sz="0" w:space="0" w:color="auto"/>
          </w:divBdr>
          <w:divsChild>
            <w:div w:id="1189492988">
              <w:marLeft w:val="0"/>
              <w:marRight w:val="0"/>
              <w:marTop w:val="0"/>
              <w:marBottom w:val="0"/>
              <w:divBdr>
                <w:top w:val="none" w:sz="0" w:space="0" w:color="auto"/>
                <w:left w:val="none" w:sz="0" w:space="0" w:color="auto"/>
                <w:bottom w:val="none" w:sz="0" w:space="0" w:color="auto"/>
                <w:right w:val="none" w:sz="0" w:space="0" w:color="auto"/>
              </w:divBdr>
            </w:div>
          </w:divsChild>
        </w:div>
        <w:div w:id="1547109365">
          <w:marLeft w:val="0"/>
          <w:marRight w:val="0"/>
          <w:marTop w:val="120"/>
          <w:marBottom w:val="0"/>
          <w:divBdr>
            <w:top w:val="none" w:sz="0" w:space="0" w:color="auto"/>
            <w:left w:val="none" w:sz="0" w:space="0" w:color="auto"/>
            <w:bottom w:val="none" w:sz="0" w:space="0" w:color="auto"/>
            <w:right w:val="none" w:sz="0" w:space="0" w:color="auto"/>
          </w:divBdr>
          <w:divsChild>
            <w:div w:id="1175149480">
              <w:marLeft w:val="0"/>
              <w:marRight w:val="0"/>
              <w:marTop w:val="0"/>
              <w:marBottom w:val="0"/>
              <w:divBdr>
                <w:top w:val="none" w:sz="0" w:space="0" w:color="auto"/>
                <w:left w:val="none" w:sz="0" w:space="0" w:color="auto"/>
                <w:bottom w:val="none" w:sz="0" w:space="0" w:color="auto"/>
                <w:right w:val="none" w:sz="0" w:space="0" w:color="auto"/>
              </w:divBdr>
            </w:div>
          </w:divsChild>
        </w:div>
        <w:div w:id="1805804146">
          <w:marLeft w:val="0"/>
          <w:marRight w:val="0"/>
          <w:marTop w:val="120"/>
          <w:marBottom w:val="0"/>
          <w:divBdr>
            <w:top w:val="none" w:sz="0" w:space="0" w:color="auto"/>
            <w:left w:val="none" w:sz="0" w:space="0" w:color="auto"/>
            <w:bottom w:val="none" w:sz="0" w:space="0" w:color="auto"/>
            <w:right w:val="none" w:sz="0" w:space="0" w:color="auto"/>
          </w:divBdr>
          <w:divsChild>
            <w:div w:id="116655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898720">
      <w:bodyDiv w:val="1"/>
      <w:marLeft w:val="0"/>
      <w:marRight w:val="0"/>
      <w:marTop w:val="0"/>
      <w:marBottom w:val="0"/>
      <w:divBdr>
        <w:top w:val="none" w:sz="0" w:space="0" w:color="auto"/>
        <w:left w:val="none" w:sz="0" w:space="0" w:color="auto"/>
        <w:bottom w:val="none" w:sz="0" w:space="0" w:color="auto"/>
        <w:right w:val="none" w:sz="0" w:space="0" w:color="auto"/>
      </w:divBdr>
    </w:div>
    <w:div w:id="1920552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1917</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Γαβριήλ Κουρής</dc:creator>
  <cp:lastModifiedBy>user</cp:lastModifiedBy>
  <cp:revision>2</cp:revision>
  <cp:lastPrinted>2023-02-20T11:56:00Z</cp:lastPrinted>
  <dcterms:created xsi:type="dcterms:W3CDTF">2024-08-30T11:44:00Z</dcterms:created>
  <dcterms:modified xsi:type="dcterms:W3CDTF">2024-08-30T11:44:00Z</dcterms:modified>
</cp:coreProperties>
</file>