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C1" w:rsidRPr="00544EE6" w:rsidRDefault="00382166" w:rsidP="00C20BC1">
      <w:pPr>
        <w:spacing w:line="360" w:lineRule="auto"/>
        <w:jc w:val="center"/>
        <w:rPr>
          <w:rFonts w:asciiTheme="minorHAnsi" w:hAnsiTheme="minorHAnsi" w:cstheme="minorHAnsi"/>
          <w:b/>
          <w:sz w:val="32"/>
          <w:szCs w:val="32"/>
          <w:u w:val="single"/>
        </w:rPr>
      </w:pPr>
      <w:r w:rsidRPr="005B12F8">
        <w:rPr>
          <w:rFonts w:asciiTheme="minorHAnsi" w:hAnsiTheme="minorHAnsi" w:cstheme="minorHAnsi"/>
          <w:b/>
          <w:sz w:val="32"/>
          <w:szCs w:val="32"/>
          <w:u w:val="single"/>
        </w:rPr>
        <w:t>Α</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Ν</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Α</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Κ</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Ο</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Ι</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Ν</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Ω</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Σ</w:t>
      </w:r>
      <w:r w:rsidR="0035244B" w:rsidRPr="005B12F8">
        <w:rPr>
          <w:rFonts w:asciiTheme="minorHAnsi" w:hAnsiTheme="minorHAnsi" w:cstheme="minorHAnsi"/>
          <w:b/>
          <w:sz w:val="32"/>
          <w:szCs w:val="32"/>
          <w:u w:val="single"/>
        </w:rPr>
        <w:t xml:space="preserve"> </w:t>
      </w:r>
      <w:r w:rsidRPr="005B12F8">
        <w:rPr>
          <w:rFonts w:asciiTheme="minorHAnsi" w:hAnsiTheme="minorHAnsi" w:cstheme="minorHAnsi"/>
          <w:b/>
          <w:sz w:val="32"/>
          <w:szCs w:val="32"/>
          <w:u w:val="single"/>
        </w:rPr>
        <w:t>Η</w:t>
      </w:r>
    </w:p>
    <w:p w:rsidR="005B12F8" w:rsidRPr="00544EE6" w:rsidRDefault="005B12F8" w:rsidP="00C20BC1">
      <w:pPr>
        <w:spacing w:line="360" w:lineRule="auto"/>
        <w:jc w:val="center"/>
        <w:rPr>
          <w:rFonts w:asciiTheme="minorHAnsi" w:hAnsiTheme="minorHAnsi" w:cstheme="minorHAnsi"/>
          <w:b/>
          <w:sz w:val="32"/>
          <w:szCs w:val="32"/>
          <w:u w:val="single"/>
        </w:rPr>
      </w:pPr>
    </w:p>
    <w:p w:rsidR="006012B6" w:rsidRPr="00FE78BF" w:rsidRDefault="006012B6" w:rsidP="00FD3474">
      <w:pPr>
        <w:spacing w:line="240" w:lineRule="atLeast"/>
        <w:ind w:firstLine="360"/>
        <w:jc w:val="both"/>
        <w:rPr>
          <w:rFonts w:asciiTheme="minorHAnsi" w:hAnsiTheme="minorHAnsi" w:cstheme="minorHAnsi"/>
        </w:rPr>
      </w:pPr>
      <w:r w:rsidRPr="00FE78BF">
        <w:rPr>
          <w:rFonts w:asciiTheme="minorHAnsi" w:hAnsiTheme="minorHAnsi" w:cstheme="minorHAnsi"/>
        </w:rPr>
        <w:t>Ο Δήμος</w:t>
      </w:r>
      <w:r w:rsidR="00544EE6">
        <w:rPr>
          <w:rFonts w:asciiTheme="minorHAnsi" w:hAnsiTheme="minorHAnsi" w:cstheme="minorHAnsi"/>
        </w:rPr>
        <w:t xml:space="preserve"> Μινώα Πεδιάδας, ανακοινώνει τη σύσταση </w:t>
      </w:r>
      <w:r w:rsidR="00A917A5">
        <w:rPr>
          <w:rFonts w:asciiTheme="minorHAnsi" w:hAnsiTheme="minorHAnsi" w:cstheme="minorHAnsi"/>
        </w:rPr>
        <w:t xml:space="preserve"> Μητρώο</w:t>
      </w:r>
      <w:r w:rsidR="00544EE6">
        <w:rPr>
          <w:rFonts w:asciiTheme="minorHAnsi" w:hAnsiTheme="minorHAnsi" w:cstheme="minorHAnsi"/>
        </w:rPr>
        <w:t>υ</w:t>
      </w:r>
      <w:r w:rsidR="00A917A5">
        <w:rPr>
          <w:rFonts w:asciiTheme="minorHAnsi" w:hAnsiTheme="minorHAnsi" w:cstheme="minorHAnsi"/>
        </w:rPr>
        <w:t xml:space="preserve"> </w:t>
      </w:r>
      <w:r w:rsidR="005B12F8">
        <w:rPr>
          <w:rFonts w:asciiTheme="minorHAnsi" w:hAnsiTheme="minorHAnsi" w:cstheme="minorHAnsi"/>
        </w:rPr>
        <w:t>Τοπικών Επιχειρήσεων (</w:t>
      </w:r>
      <w:r w:rsidR="00696DAA" w:rsidRPr="00B33038">
        <w:rPr>
          <w:rFonts w:asciiTheme="minorHAnsi" w:hAnsiTheme="minorHAnsi" w:cstheme="minorHAnsi"/>
          <w:b/>
        </w:rPr>
        <w:t>που εδρεύουν</w:t>
      </w:r>
      <w:r w:rsidR="00FD3474" w:rsidRPr="00B33038">
        <w:rPr>
          <w:rFonts w:asciiTheme="minorHAnsi" w:hAnsiTheme="minorHAnsi" w:cstheme="minorHAnsi"/>
          <w:b/>
        </w:rPr>
        <w:t xml:space="preserve"> και δραστηριοποιούνται</w:t>
      </w:r>
      <w:r w:rsidR="00696DAA" w:rsidRPr="00B33038">
        <w:rPr>
          <w:rFonts w:asciiTheme="minorHAnsi" w:hAnsiTheme="minorHAnsi" w:cstheme="minorHAnsi"/>
          <w:b/>
        </w:rPr>
        <w:t xml:space="preserve"> στο</w:t>
      </w:r>
      <w:r w:rsidR="006F5381">
        <w:rPr>
          <w:rFonts w:asciiTheme="minorHAnsi" w:hAnsiTheme="minorHAnsi" w:cstheme="minorHAnsi"/>
          <w:b/>
        </w:rPr>
        <w:t xml:space="preserve"> Δ</w:t>
      </w:r>
      <w:r w:rsidR="00AF1FA8" w:rsidRPr="00B33038">
        <w:rPr>
          <w:rFonts w:asciiTheme="minorHAnsi" w:hAnsiTheme="minorHAnsi" w:cstheme="minorHAnsi"/>
          <w:b/>
        </w:rPr>
        <w:t>ήμο</w:t>
      </w:r>
      <w:r w:rsidR="00382166" w:rsidRPr="00B33038">
        <w:rPr>
          <w:rFonts w:asciiTheme="minorHAnsi" w:hAnsiTheme="minorHAnsi" w:cstheme="minorHAnsi"/>
          <w:b/>
        </w:rPr>
        <w:t xml:space="preserve"> </w:t>
      </w:r>
      <w:r w:rsidR="005B12F8" w:rsidRPr="00B33038">
        <w:rPr>
          <w:rFonts w:asciiTheme="minorHAnsi" w:hAnsiTheme="minorHAnsi" w:cstheme="minorHAnsi"/>
          <w:b/>
        </w:rPr>
        <w:t>μας</w:t>
      </w:r>
      <w:r w:rsidR="005B12F8">
        <w:rPr>
          <w:rFonts w:asciiTheme="minorHAnsi" w:hAnsiTheme="minorHAnsi" w:cstheme="minorHAnsi"/>
        </w:rPr>
        <w:t>)</w:t>
      </w:r>
      <w:r w:rsidRPr="00FE78BF">
        <w:rPr>
          <w:rFonts w:asciiTheme="minorHAnsi" w:hAnsiTheme="minorHAnsi" w:cstheme="minorHAnsi"/>
        </w:rPr>
        <w:t>, προκειμένου να στελεχώσει τον τομέα παροχής υπηρεσιών και προμηθειώ</w:t>
      </w:r>
      <w:r w:rsidR="00A917A5">
        <w:rPr>
          <w:rFonts w:asciiTheme="minorHAnsi" w:hAnsiTheme="minorHAnsi" w:cstheme="minorHAnsi"/>
        </w:rPr>
        <w:t>ν</w:t>
      </w:r>
      <w:r w:rsidR="00696DAA">
        <w:rPr>
          <w:rFonts w:asciiTheme="minorHAnsi" w:hAnsiTheme="minorHAnsi" w:cstheme="minorHAnsi"/>
        </w:rPr>
        <w:t xml:space="preserve"> που απαιτούνται ετησίως</w:t>
      </w:r>
      <w:r w:rsidR="00FD3474">
        <w:rPr>
          <w:rFonts w:asciiTheme="minorHAnsi" w:hAnsiTheme="minorHAnsi" w:cstheme="minorHAnsi"/>
        </w:rPr>
        <w:t>,</w:t>
      </w:r>
      <w:r w:rsidR="00696DAA">
        <w:rPr>
          <w:rFonts w:asciiTheme="minorHAnsi" w:hAnsiTheme="minorHAnsi" w:cstheme="minorHAnsi"/>
        </w:rPr>
        <w:t xml:space="preserve"> για την εύρυθμη και απρόσκοπτη λειτουργία του</w:t>
      </w:r>
      <w:r w:rsidRPr="00FE78BF">
        <w:rPr>
          <w:rFonts w:asciiTheme="minorHAnsi" w:hAnsiTheme="minorHAnsi" w:cstheme="minorHAnsi"/>
        </w:rPr>
        <w:t xml:space="preserve">. </w:t>
      </w:r>
    </w:p>
    <w:p w:rsidR="00FE78BF" w:rsidRDefault="006012B6" w:rsidP="00FD3474">
      <w:pPr>
        <w:spacing w:line="240" w:lineRule="atLeast"/>
        <w:ind w:firstLine="360"/>
        <w:jc w:val="both"/>
        <w:rPr>
          <w:rFonts w:asciiTheme="minorHAnsi" w:hAnsiTheme="minorHAnsi" w:cstheme="minorHAnsi"/>
        </w:rPr>
      </w:pPr>
      <w:r w:rsidRPr="00FE78BF">
        <w:rPr>
          <w:rFonts w:asciiTheme="minorHAnsi" w:hAnsiTheme="minorHAnsi" w:cstheme="minorHAnsi"/>
        </w:rPr>
        <w:t>Στο πλαί</w:t>
      </w:r>
      <w:r w:rsidR="00AF1FA8" w:rsidRPr="00FE78BF">
        <w:rPr>
          <w:rFonts w:asciiTheme="minorHAnsi" w:hAnsiTheme="minorHAnsi" w:cstheme="minorHAnsi"/>
        </w:rPr>
        <w:t>σιο αυτό και ενόψει του υπό έγκριση προϋπολογισμού</w:t>
      </w:r>
      <w:r w:rsidR="00A917A5">
        <w:rPr>
          <w:rFonts w:asciiTheme="minorHAnsi" w:hAnsiTheme="minorHAnsi" w:cstheme="minorHAnsi"/>
        </w:rPr>
        <w:t xml:space="preserve"> οικονομικού </w:t>
      </w:r>
      <w:r w:rsidR="00AF1FA8" w:rsidRPr="00FE78BF">
        <w:rPr>
          <w:rFonts w:asciiTheme="minorHAnsi" w:hAnsiTheme="minorHAnsi" w:cstheme="minorHAnsi"/>
        </w:rPr>
        <w:t xml:space="preserve">έτους 2024, </w:t>
      </w:r>
      <w:r w:rsidRPr="00FE78BF">
        <w:rPr>
          <w:rFonts w:asciiTheme="minorHAnsi" w:hAnsiTheme="minorHAnsi" w:cstheme="minorHAnsi"/>
        </w:rPr>
        <w:t xml:space="preserve">παρακαλούνται οι ενδιαφερόμενοι, φυσικά ή Νομικά πρόσωπα που αποτελούν δυνητικά </w:t>
      </w:r>
      <w:proofErr w:type="spellStart"/>
      <w:r w:rsidRPr="00FE78BF">
        <w:rPr>
          <w:rFonts w:asciiTheme="minorHAnsi" w:hAnsiTheme="minorHAnsi" w:cstheme="minorHAnsi"/>
        </w:rPr>
        <w:t>παρόχους</w:t>
      </w:r>
      <w:proofErr w:type="spellEnd"/>
      <w:r w:rsidRPr="00FE78BF">
        <w:rPr>
          <w:rFonts w:asciiTheme="minorHAnsi" w:hAnsiTheme="minorHAnsi" w:cstheme="minorHAnsi"/>
        </w:rPr>
        <w:t xml:space="preserve"> υπηρεσιών και προμηθειών, να </w:t>
      </w:r>
      <w:r w:rsidR="00AF1FA8" w:rsidRPr="00FE78BF">
        <w:rPr>
          <w:rFonts w:asciiTheme="minorHAnsi" w:hAnsiTheme="minorHAnsi" w:cstheme="minorHAnsi"/>
        </w:rPr>
        <w:t xml:space="preserve">δηλώσουν τη διάθεση συνεργασίας τους </w:t>
      </w:r>
      <w:r w:rsidR="00FE78BF" w:rsidRPr="00FE78BF">
        <w:rPr>
          <w:rFonts w:asciiTheme="minorHAnsi" w:hAnsiTheme="minorHAnsi" w:cstheme="minorHAnsi"/>
        </w:rPr>
        <w:t xml:space="preserve">με το Δήμο, </w:t>
      </w:r>
      <w:r w:rsidR="00A917A5">
        <w:rPr>
          <w:rFonts w:asciiTheme="minorHAnsi" w:hAnsiTheme="minorHAnsi" w:cstheme="minorHAnsi"/>
        </w:rPr>
        <w:t>αναφορικά με τις</w:t>
      </w:r>
      <w:r w:rsidR="00FE78BF" w:rsidRPr="00FE78BF">
        <w:rPr>
          <w:rFonts w:asciiTheme="minorHAnsi" w:hAnsiTheme="minorHAnsi" w:cstheme="minorHAnsi"/>
        </w:rPr>
        <w:t xml:space="preserve"> παρακάτω ομάδες προϊόντων &amp; υπηρεσιών: </w:t>
      </w:r>
    </w:p>
    <w:p w:rsidR="00FD3474" w:rsidRPr="00FE78BF" w:rsidRDefault="00FD3474" w:rsidP="00FD3474">
      <w:pPr>
        <w:spacing w:line="240" w:lineRule="atLeast"/>
        <w:ind w:firstLine="360"/>
        <w:jc w:val="both"/>
        <w:rPr>
          <w:rFonts w:asciiTheme="minorHAnsi" w:hAnsiTheme="minorHAnsi" w:cstheme="minorHAnsi"/>
        </w:rPr>
      </w:pPr>
    </w:p>
    <w:p w:rsidR="00382166"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Είδη βιβλιοπωλείου – Φωτοαντιγραφικό χαρτί Α4</w:t>
      </w:r>
    </w:p>
    <w:p w:rsidR="00382166" w:rsidRDefault="00F07DD0"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Υπηρεσίες Εκτυπώσεων</w:t>
      </w:r>
      <w:r w:rsidR="00FE78BF" w:rsidRPr="00B43AB8">
        <w:rPr>
          <w:rFonts w:asciiTheme="minorHAnsi" w:hAnsiTheme="minorHAnsi" w:cstheme="minorHAnsi"/>
        </w:rPr>
        <w:t xml:space="preserve"> –</w:t>
      </w:r>
      <w:r>
        <w:rPr>
          <w:rFonts w:asciiTheme="minorHAnsi" w:hAnsiTheme="minorHAnsi" w:cstheme="minorHAnsi"/>
        </w:rPr>
        <w:t xml:space="preserve"> εκδόσεων</w:t>
      </w:r>
      <w:r w:rsidR="00FE78BF" w:rsidRPr="00B43AB8">
        <w:rPr>
          <w:rFonts w:asciiTheme="minorHAnsi" w:hAnsiTheme="minorHAnsi" w:cstheme="minorHAnsi"/>
        </w:rPr>
        <w:t xml:space="preserve"> –</w:t>
      </w:r>
      <w:r>
        <w:rPr>
          <w:rFonts w:asciiTheme="minorHAnsi" w:hAnsiTheme="minorHAnsi" w:cstheme="minorHAnsi"/>
        </w:rPr>
        <w:t xml:space="preserve"> βιβλιοδετήσεων</w:t>
      </w:r>
      <w:r w:rsidR="00FE78BF" w:rsidRPr="00B43AB8">
        <w:rPr>
          <w:rFonts w:asciiTheme="minorHAnsi" w:hAnsiTheme="minorHAnsi" w:cstheme="minorHAnsi"/>
        </w:rPr>
        <w:t xml:space="preserve"> </w:t>
      </w:r>
    </w:p>
    <w:p w:rsidR="00382166" w:rsidRDefault="00696DAA"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Υ</w:t>
      </w:r>
      <w:r w:rsidR="00FE78BF" w:rsidRPr="00B43AB8">
        <w:rPr>
          <w:rFonts w:asciiTheme="minorHAnsi" w:hAnsiTheme="minorHAnsi" w:cstheme="minorHAnsi"/>
        </w:rPr>
        <w:t>πηρεσίες</w:t>
      </w:r>
      <w:r>
        <w:rPr>
          <w:rFonts w:asciiTheme="minorHAnsi" w:hAnsiTheme="minorHAnsi" w:cstheme="minorHAnsi"/>
        </w:rPr>
        <w:t xml:space="preserve"> Γραφίστα</w:t>
      </w:r>
      <w:r w:rsidR="00FE78BF" w:rsidRPr="00B43AB8">
        <w:rPr>
          <w:rFonts w:asciiTheme="minorHAnsi" w:hAnsiTheme="minorHAnsi" w:cstheme="minorHAnsi"/>
        </w:rPr>
        <w:t xml:space="preserve"> </w:t>
      </w:r>
    </w:p>
    <w:p w:rsidR="00382166"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Ηλεκτρονικοί Υπολογιστές &amp; αναλώσιμα είδη Η/Υ </w:t>
      </w:r>
    </w:p>
    <w:p w:rsidR="00382166"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Ζωοτροφές – αναλώσιμα είδη αδέσποτων ζώων</w:t>
      </w:r>
    </w:p>
    <w:p w:rsidR="00382166"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Κτηνιατρικές Υπηρεσίες </w:t>
      </w:r>
    </w:p>
    <w:p w:rsidR="00F07DD0" w:rsidRDefault="00F07DD0"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 xml:space="preserve">Υπηρεσία διάθεσης χημικών τουαλετών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Τρόφιμα – Είδη παντοπωλείου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Είδη Αρτοποιείου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Είδη Οπωροπωλείου </w:t>
      </w:r>
    </w:p>
    <w:p w:rsidR="002C1D54" w:rsidRPr="00FA2021"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Είδη Κρεοπωλείου </w:t>
      </w:r>
    </w:p>
    <w:p w:rsidR="00FA2021" w:rsidRDefault="00FA2021"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Είδη ηλεκτρολογικού</w:t>
      </w:r>
      <w:r w:rsidR="004C3E9A">
        <w:rPr>
          <w:rFonts w:asciiTheme="minorHAnsi" w:hAnsiTheme="minorHAnsi" w:cstheme="minorHAnsi"/>
        </w:rPr>
        <w:t xml:space="preserve"> </w:t>
      </w:r>
      <w:r>
        <w:rPr>
          <w:rFonts w:asciiTheme="minorHAnsi" w:hAnsiTheme="minorHAnsi" w:cstheme="minorHAnsi"/>
        </w:rPr>
        <w:t>υλικού</w:t>
      </w:r>
      <w:r w:rsidR="004C3E9A">
        <w:rPr>
          <w:rFonts w:asciiTheme="minorHAnsi" w:hAnsiTheme="minorHAnsi" w:cstheme="minorHAnsi"/>
        </w:rPr>
        <w:t xml:space="preserve">, </w:t>
      </w:r>
      <w:r>
        <w:rPr>
          <w:rFonts w:asciiTheme="minorHAnsi" w:hAnsiTheme="minorHAnsi" w:cstheme="minorHAnsi"/>
        </w:rPr>
        <w:t xml:space="preserve">αυτοματισμών και φωτισμού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Είδη καθαριότητας &amp; Ευπρεπισμού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Εταιρείες ταχυμεταφορών</w:t>
      </w:r>
    </w:p>
    <w:p w:rsidR="002C1D54" w:rsidRDefault="00696DAA"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Υπηρεσίες συντήρησης</w:t>
      </w:r>
      <w:r w:rsidR="00FE78BF" w:rsidRPr="00B43AB8">
        <w:rPr>
          <w:rFonts w:asciiTheme="minorHAnsi" w:hAnsiTheme="minorHAnsi" w:cstheme="minorHAnsi"/>
        </w:rPr>
        <w:t xml:space="preserve"> ψυκτικών μηχανημάτων – καυστήρων </w:t>
      </w:r>
    </w:p>
    <w:p w:rsidR="002C1D54" w:rsidRDefault="00696DAA"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Υπηρεσίες ηλεκτρονικών</w:t>
      </w:r>
      <w:r w:rsidR="00FE78BF" w:rsidRPr="00B43AB8">
        <w:rPr>
          <w:rFonts w:asciiTheme="minorHAnsi" w:hAnsiTheme="minorHAnsi" w:cstheme="minorHAnsi"/>
        </w:rPr>
        <w:t xml:space="preserve"> – </w:t>
      </w:r>
      <w:r>
        <w:rPr>
          <w:rFonts w:asciiTheme="minorHAnsi" w:hAnsiTheme="minorHAnsi" w:cstheme="minorHAnsi"/>
        </w:rPr>
        <w:t>Συστήματα Συναγερμών</w:t>
      </w:r>
      <w:r w:rsidR="00FE78BF" w:rsidRPr="00B43AB8">
        <w:rPr>
          <w:rFonts w:asciiTheme="minorHAnsi" w:hAnsiTheme="minorHAnsi" w:cstheme="minorHAnsi"/>
        </w:rPr>
        <w:t xml:space="preserve">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Χρώματα – Σιδηρικά – </w:t>
      </w:r>
      <w:r w:rsidR="00696DAA">
        <w:rPr>
          <w:rFonts w:asciiTheme="minorHAnsi" w:hAnsiTheme="minorHAnsi" w:cstheme="minorHAnsi"/>
        </w:rPr>
        <w:t>Μέσα Ατομικής Προστασίας (</w:t>
      </w:r>
      <w:r w:rsidRPr="00B43AB8">
        <w:rPr>
          <w:rFonts w:asciiTheme="minorHAnsi" w:hAnsiTheme="minorHAnsi" w:cstheme="minorHAnsi"/>
        </w:rPr>
        <w:t>Μ.Α.Π.</w:t>
      </w:r>
      <w:r w:rsidR="00696DAA">
        <w:rPr>
          <w:rFonts w:asciiTheme="minorHAnsi" w:hAnsiTheme="minorHAnsi" w:cstheme="minorHAnsi"/>
        </w:rPr>
        <w:t>)</w:t>
      </w:r>
      <w:r w:rsidRPr="00B43AB8">
        <w:rPr>
          <w:rFonts w:asciiTheme="minorHAnsi" w:hAnsiTheme="minorHAnsi" w:cstheme="minorHAnsi"/>
        </w:rPr>
        <w:t xml:space="preserve"> </w:t>
      </w:r>
    </w:p>
    <w:p w:rsidR="002C1D54"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Τζάμια - Κρύσταλλα </w:t>
      </w:r>
    </w:p>
    <w:p w:rsidR="00382166" w:rsidRDefault="00FE78BF" w:rsidP="00FD3474">
      <w:pPr>
        <w:pStyle w:val="a5"/>
        <w:numPr>
          <w:ilvl w:val="0"/>
          <w:numId w:val="34"/>
        </w:numPr>
        <w:spacing w:line="240" w:lineRule="atLeast"/>
        <w:jc w:val="both"/>
        <w:rPr>
          <w:rFonts w:asciiTheme="minorHAnsi" w:hAnsiTheme="minorHAnsi" w:cstheme="minorHAnsi"/>
        </w:rPr>
      </w:pPr>
      <w:r w:rsidRPr="00B43AB8">
        <w:rPr>
          <w:rFonts w:asciiTheme="minorHAnsi" w:hAnsiTheme="minorHAnsi" w:cstheme="minorHAnsi"/>
        </w:rPr>
        <w:t xml:space="preserve">Οικοδομικά Υλικά </w:t>
      </w:r>
    </w:p>
    <w:p w:rsidR="00A87EED" w:rsidRDefault="00A87EED"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Ξυλουργικές εργασίες</w:t>
      </w:r>
    </w:p>
    <w:p w:rsidR="00A87EED" w:rsidRDefault="00A87EED" w:rsidP="00FD3474">
      <w:pPr>
        <w:pStyle w:val="a5"/>
        <w:numPr>
          <w:ilvl w:val="0"/>
          <w:numId w:val="34"/>
        </w:numPr>
        <w:spacing w:line="240" w:lineRule="atLeast"/>
        <w:jc w:val="both"/>
        <w:rPr>
          <w:rFonts w:asciiTheme="minorHAnsi" w:hAnsiTheme="minorHAnsi" w:cstheme="minorHAnsi"/>
        </w:rPr>
      </w:pPr>
      <w:r>
        <w:rPr>
          <w:rFonts w:asciiTheme="minorHAnsi" w:hAnsiTheme="minorHAnsi" w:cstheme="minorHAnsi"/>
        </w:rPr>
        <w:t xml:space="preserve">Εργασίες συντήρησης οχημάτων </w:t>
      </w:r>
    </w:p>
    <w:p w:rsidR="00382166" w:rsidRDefault="00382166" w:rsidP="00FD3474">
      <w:pPr>
        <w:spacing w:line="240" w:lineRule="atLeast"/>
        <w:jc w:val="both"/>
        <w:rPr>
          <w:rFonts w:asciiTheme="minorHAnsi" w:hAnsiTheme="minorHAnsi" w:cstheme="minorHAnsi"/>
        </w:rPr>
      </w:pPr>
    </w:p>
    <w:p w:rsidR="00382166" w:rsidRDefault="005B12F8" w:rsidP="00FD3474">
      <w:pPr>
        <w:spacing w:line="240" w:lineRule="atLeast"/>
        <w:ind w:firstLine="720"/>
        <w:jc w:val="both"/>
        <w:rPr>
          <w:rFonts w:asciiTheme="minorHAnsi" w:hAnsiTheme="minorHAnsi" w:cstheme="minorHAnsi"/>
        </w:rPr>
      </w:pPr>
      <w:r>
        <w:rPr>
          <w:rFonts w:asciiTheme="minorHAnsi" w:hAnsiTheme="minorHAnsi" w:cstheme="minorHAnsi"/>
        </w:rPr>
        <w:t>Ενημερωτικά σας αναφέρουμε ότι ο</w:t>
      </w:r>
      <w:r w:rsidR="00382166">
        <w:rPr>
          <w:rFonts w:asciiTheme="minorHAnsi" w:hAnsiTheme="minorHAnsi" w:cstheme="minorHAnsi"/>
        </w:rPr>
        <w:t xml:space="preserve">ι </w:t>
      </w:r>
      <w:r w:rsidR="00382166" w:rsidRPr="00FE78BF">
        <w:rPr>
          <w:rFonts w:asciiTheme="minorHAnsi" w:hAnsiTheme="minorHAnsi" w:cstheme="minorHAnsi"/>
        </w:rPr>
        <w:t>προϋποθέσεις</w:t>
      </w:r>
      <w:r w:rsidR="00382166">
        <w:rPr>
          <w:rFonts w:asciiTheme="minorHAnsi" w:hAnsiTheme="minorHAnsi" w:cstheme="minorHAnsi"/>
        </w:rPr>
        <w:t xml:space="preserve"> για τη σύναψη</w:t>
      </w:r>
      <w:r w:rsidR="00382166" w:rsidRPr="00FE78BF">
        <w:rPr>
          <w:rFonts w:asciiTheme="minorHAnsi" w:hAnsiTheme="minorHAnsi" w:cstheme="minorHAnsi"/>
        </w:rPr>
        <w:t xml:space="preserve"> δημοσίων συμβάσεων των παρ.1 και 2 του άρθρου 73 του Ν.4412/2016 </w:t>
      </w:r>
      <w:r w:rsidR="00344A11">
        <w:rPr>
          <w:rFonts w:asciiTheme="minorHAnsi" w:hAnsiTheme="minorHAnsi" w:cstheme="minorHAnsi"/>
        </w:rPr>
        <w:t xml:space="preserve">όπως </w:t>
      </w:r>
      <w:r w:rsidR="00382166" w:rsidRPr="00FE78BF">
        <w:rPr>
          <w:rFonts w:asciiTheme="minorHAnsi" w:hAnsiTheme="minorHAnsi" w:cstheme="minorHAnsi"/>
        </w:rPr>
        <w:t>τροποποιήθηκε και ισχύει</w:t>
      </w:r>
      <w:r w:rsidR="00382166">
        <w:rPr>
          <w:rFonts w:asciiTheme="minorHAnsi" w:hAnsiTheme="minorHAnsi" w:cstheme="minorHAnsi"/>
        </w:rPr>
        <w:t xml:space="preserve">, </w:t>
      </w:r>
      <w:r w:rsidR="00344A11">
        <w:rPr>
          <w:rFonts w:asciiTheme="minorHAnsi" w:hAnsiTheme="minorHAnsi" w:cstheme="minorHAnsi"/>
        </w:rPr>
        <w:t xml:space="preserve">που απαιτούνται ώστε οι ενδιαφερόμενοι οικονομικοί φορείς να μπορούν να συμμετάσχουν </w:t>
      </w:r>
      <w:r w:rsidR="00696DAA">
        <w:rPr>
          <w:rFonts w:asciiTheme="minorHAnsi" w:hAnsiTheme="minorHAnsi" w:cstheme="minorHAnsi"/>
        </w:rPr>
        <w:t>σε</w:t>
      </w:r>
      <w:r w:rsidR="00344A11">
        <w:rPr>
          <w:rFonts w:asciiTheme="minorHAnsi" w:hAnsiTheme="minorHAnsi" w:cstheme="minorHAnsi"/>
        </w:rPr>
        <w:t xml:space="preserve"> διαγωνιστικές διαδικασίες </w:t>
      </w:r>
      <w:r w:rsidR="00382166">
        <w:rPr>
          <w:rFonts w:asciiTheme="minorHAnsi" w:hAnsiTheme="minorHAnsi" w:cstheme="minorHAnsi"/>
        </w:rPr>
        <w:t xml:space="preserve">απαριθμούνται </w:t>
      </w:r>
      <w:r w:rsidR="00B33038">
        <w:rPr>
          <w:rFonts w:asciiTheme="minorHAnsi" w:hAnsiTheme="minorHAnsi" w:cstheme="minorHAnsi"/>
        </w:rPr>
        <w:t xml:space="preserve">όπως </w:t>
      </w:r>
      <w:r w:rsidR="00382166">
        <w:rPr>
          <w:rFonts w:asciiTheme="minorHAnsi" w:hAnsiTheme="minorHAnsi" w:cstheme="minorHAnsi"/>
        </w:rPr>
        <w:t xml:space="preserve">παρακάτω:  </w:t>
      </w:r>
      <w:r w:rsidR="00382166" w:rsidRPr="00FE78BF">
        <w:rPr>
          <w:rFonts w:asciiTheme="minorHAnsi" w:hAnsiTheme="minorHAnsi" w:cstheme="minorHAnsi"/>
        </w:rPr>
        <w:t xml:space="preserve"> </w:t>
      </w:r>
    </w:p>
    <w:p w:rsidR="00FD3474" w:rsidRDefault="00FD3474" w:rsidP="00FD3474">
      <w:pPr>
        <w:spacing w:line="240" w:lineRule="atLeast"/>
        <w:ind w:firstLine="720"/>
        <w:jc w:val="both"/>
        <w:rPr>
          <w:rFonts w:asciiTheme="minorHAnsi" w:hAnsiTheme="minorHAnsi" w:cstheme="minorHAnsi"/>
        </w:rPr>
      </w:pPr>
    </w:p>
    <w:p w:rsidR="00382166" w:rsidRPr="00FD3474" w:rsidRDefault="00AE1C80" w:rsidP="00FD3474">
      <w:pPr>
        <w:pStyle w:val="a5"/>
        <w:numPr>
          <w:ilvl w:val="0"/>
          <w:numId w:val="32"/>
        </w:numPr>
        <w:spacing w:line="240" w:lineRule="atLeast"/>
        <w:ind w:left="0" w:firstLine="0"/>
        <w:jc w:val="both"/>
        <w:rPr>
          <w:rFonts w:asciiTheme="minorHAnsi" w:hAnsiTheme="minorHAnsi" w:cstheme="minorHAnsi"/>
        </w:rPr>
      </w:pPr>
      <w:r w:rsidRPr="00344A11">
        <w:rPr>
          <w:rFonts w:asciiTheme="minorHAnsi" w:hAnsiTheme="minorHAnsi" w:cstheme="minorHAnsi"/>
          <w:color w:val="000000"/>
          <w:u w:val="single"/>
          <w:shd w:val="clear" w:color="auto" w:fill="FFFFFF"/>
        </w:rPr>
        <w:t>Απόσπασμα Ποινικού Μητρώου ή Υπεύθυνη δήλωση</w:t>
      </w:r>
      <w:r w:rsidRPr="00382166">
        <w:rPr>
          <w:rFonts w:asciiTheme="minorHAnsi" w:hAnsiTheme="minorHAnsi" w:cstheme="minorHAnsi"/>
          <w:color w:val="000000"/>
          <w:shd w:val="clear" w:color="auto" w:fill="FFFFFF"/>
        </w:rPr>
        <w:t xml:space="preserve"> εκ μέρους του οικονομικού φορέα, σε περίπτωση φυσικού προσώπου </w:t>
      </w:r>
      <w:r w:rsidRPr="00382166">
        <w:rPr>
          <w:rFonts w:asciiTheme="minorHAnsi" w:hAnsiTheme="minorHAnsi" w:cstheme="minorHAnsi"/>
        </w:rPr>
        <w:t xml:space="preserve">ότι </w:t>
      </w:r>
      <w:r w:rsidRPr="00382166">
        <w:rPr>
          <w:rFonts w:asciiTheme="minorHAnsi" w:hAnsiTheme="minorHAnsi" w:cstheme="minorHAnsi"/>
          <w:shd w:val="clear" w:color="auto" w:fill="FFFFFF"/>
        </w:rPr>
        <w:t>δεν συντρέχουν οι λόγοι αποκλεισμού της </w:t>
      </w:r>
      <w:hyperlink r:id="rId6" w:tgtFrame="_blank" w:history="1">
        <w:r w:rsidRPr="00382166">
          <w:rPr>
            <w:rStyle w:val="-"/>
            <w:rFonts w:asciiTheme="minorHAnsi" w:hAnsiTheme="minorHAnsi" w:cstheme="minorHAnsi"/>
            <w:shd w:val="clear" w:color="auto" w:fill="FFFFFF"/>
          </w:rPr>
          <w:t>παραγράφου 1 του άρθρου 73  του Ν.4412/2016</w:t>
        </w:r>
      </w:hyperlink>
      <w:r w:rsidRPr="00382166">
        <w:rPr>
          <w:rFonts w:asciiTheme="minorHAnsi" w:hAnsiTheme="minorHAnsi" w:cstheme="minorHAnsi"/>
        </w:rPr>
        <w:t>. Σ</w:t>
      </w:r>
      <w:r w:rsidRPr="00382166">
        <w:rPr>
          <w:rFonts w:asciiTheme="minorHAnsi" w:hAnsiTheme="minorHAnsi" w:cstheme="minorHAnsi"/>
          <w:shd w:val="clear" w:color="auto" w:fill="FFFFFF"/>
        </w:rPr>
        <w:t>ε περίπτωση νομικού προσώπου η προαναφερόμενη υπεύθυνη δήλωση υποβάλλεται εκ μέρους του νομίμου εκπροσώπου, όπως αυτός ορίζεται στο άρθρο </w:t>
      </w:r>
      <w:hyperlink r:id="rId7" w:tgtFrame="_blank" w:history="1">
        <w:r w:rsidRPr="00382166">
          <w:rPr>
            <w:rStyle w:val="-"/>
            <w:rFonts w:asciiTheme="minorHAnsi" w:hAnsiTheme="minorHAnsi" w:cstheme="minorHAnsi"/>
            <w:shd w:val="clear" w:color="auto" w:fill="FFFFFF"/>
          </w:rPr>
          <w:t>79Α του Ν.4412/2016</w:t>
        </w:r>
      </w:hyperlink>
      <w:r w:rsidRPr="00382166">
        <w:rPr>
          <w:rStyle w:val="-"/>
          <w:rFonts w:asciiTheme="minorHAnsi" w:hAnsiTheme="minorHAnsi" w:cstheme="minorHAnsi"/>
          <w:shd w:val="clear" w:color="auto" w:fill="FFFFFF"/>
        </w:rPr>
        <w:t>.</w:t>
      </w:r>
      <w:r w:rsidRPr="00382166">
        <w:rPr>
          <w:rFonts w:asciiTheme="minorHAnsi" w:hAnsiTheme="minorHAnsi" w:cstheme="minorHAnsi"/>
          <w:color w:val="000000"/>
          <w:shd w:val="clear" w:color="auto" w:fill="FFFFFF"/>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r w:rsidRPr="00382166">
        <w:rPr>
          <w:rFonts w:asciiTheme="minorHAnsi" w:hAnsiTheme="minorHAnsi" w:cstheme="minorHAnsi"/>
          <w:color w:val="000000"/>
        </w:rPr>
        <w:t>:</w:t>
      </w:r>
      <w:r w:rsidR="00696DAA">
        <w:rPr>
          <w:rFonts w:asciiTheme="minorHAnsi" w:hAnsiTheme="minorHAnsi" w:cstheme="minorHAnsi"/>
          <w:color w:val="000000"/>
        </w:rPr>
        <w:t xml:space="preserve"> </w:t>
      </w:r>
      <w:r w:rsidRPr="00382166">
        <w:rPr>
          <w:rFonts w:asciiTheme="minorHAnsi" w:hAnsiTheme="minorHAnsi" w:cstheme="minorHAnsi"/>
          <w:color w:val="000000"/>
          <w:shd w:val="clear" w:color="auto" w:fill="FFFFFF"/>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r w:rsidR="00382166">
        <w:rPr>
          <w:rFonts w:asciiTheme="minorHAnsi" w:hAnsiTheme="minorHAnsi" w:cstheme="minorHAnsi"/>
          <w:color w:val="000000"/>
        </w:rPr>
        <w:t xml:space="preserve"> </w:t>
      </w:r>
      <w:proofErr w:type="spellStart"/>
      <w:r w:rsidRPr="00382166">
        <w:rPr>
          <w:rFonts w:asciiTheme="minorHAnsi" w:hAnsiTheme="minorHAnsi" w:cstheme="minorHAnsi"/>
          <w:color w:val="000000"/>
          <w:shd w:val="clear" w:color="auto" w:fill="FFFFFF"/>
          <w:lang w:val="en-US"/>
        </w:rPr>
        <w:t>i</w:t>
      </w:r>
      <w:proofErr w:type="spellEnd"/>
      <w:r w:rsidRPr="00382166">
        <w:rPr>
          <w:rFonts w:asciiTheme="minorHAnsi" w:hAnsiTheme="minorHAnsi" w:cstheme="minorHAnsi"/>
          <w:color w:val="000000"/>
          <w:shd w:val="clear" w:color="auto" w:fill="FFFFFF"/>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r w:rsidR="00344A11">
        <w:rPr>
          <w:rFonts w:asciiTheme="minorHAnsi" w:hAnsiTheme="minorHAnsi" w:cstheme="minorHAnsi"/>
          <w:color w:val="000000"/>
        </w:rPr>
        <w:t xml:space="preserve"> </w:t>
      </w:r>
      <w:r w:rsidRPr="00382166">
        <w:rPr>
          <w:rFonts w:asciiTheme="minorHAnsi" w:hAnsiTheme="minorHAnsi" w:cstheme="minorHAnsi"/>
          <w:color w:val="000000"/>
          <w:shd w:val="clear" w:color="auto" w:fill="FFFFFF"/>
          <w:lang w:val="en-US"/>
        </w:rPr>
        <w:t>ii</w:t>
      </w:r>
      <w:r w:rsidRPr="00382166">
        <w:rPr>
          <w:rFonts w:asciiTheme="minorHAnsi" w:hAnsiTheme="minorHAnsi" w:cstheme="minorHAnsi"/>
          <w:color w:val="000000"/>
          <w:shd w:val="clear" w:color="auto" w:fill="FFFFFF"/>
        </w:rPr>
        <w:t>)στις περιπτώσεις των συνεταιρισμών, τα μέλη του Διοικητικού Συμβουλίου, ή</w:t>
      </w:r>
      <w:r w:rsidR="00382166">
        <w:rPr>
          <w:rFonts w:asciiTheme="minorHAnsi" w:hAnsiTheme="minorHAnsi" w:cstheme="minorHAnsi"/>
          <w:color w:val="000000"/>
        </w:rPr>
        <w:t xml:space="preserve"> </w:t>
      </w:r>
      <w:r w:rsidRPr="00382166">
        <w:rPr>
          <w:rFonts w:asciiTheme="minorHAnsi" w:hAnsiTheme="minorHAnsi" w:cstheme="minorHAnsi"/>
          <w:color w:val="000000"/>
          <w:shd w:val="clear" w:color="auto" w:fill="FFFFFF"/>
          <w:lang w:val="en-US"/>
        </w:rPr>
        <w:t>iii</w:t>
      </w:r>
      <w:r w:rsidRPr="00382166">
        <w:rPr>
          <w:rFonts w:asciiTheme="minorHAnsi" w:hAnsiTheme="minorHAnsi" w:cstheme="minorHAnsi"/>
          <w:color w:val="000000"/>
          <w:shd w:val="clear" w:color="auto" w:fill="FFFFFF"/>
        </w:rPr>
        <w:t xml:space="preserve">) στις </w:t>
      </w:r>
      <w:r w:rsidRPr="00382166">
        <w:rPr>
          <w:rFonts w:asciiTheme="minorHAnsi" w:hAnsiTheme="minorHAnsi" w:cstheme="minorHAnsi"/>
          <w:color w:val="000000"/>
          <w:shd w:val="clear" w:color="auto" w:fill="FFFFFF"/>
        </w:rPr>
        <w:lastRenderedPageBreak/>
        <w:t>υπόλοιπες περιπτώσεις νομικών προσώπων, τον κατά περίπτωση νόμιμο εκπρόσωπο</w:t>
      </w:r>
      <w:r w:rsidRPr="00382166">
        <w:rPr>
          <w:rFonts w:asciiTheme="minorHAnsi" w:hAnsiTheme="minorHAnsi" w:cstheme="minorHAnsi"/>
          <w:color w:val="000000"/>
        </w:rPr>
        <w:t>.</w:t>
      </w:r>
      <w:r w:rsidRPr="00382166">
        <w:rPr>
          <w:rFonts w:asciiTheme="minorHAnsi" w:hAnsiTheme="minorHAnsi" w:cstheme="minorHAnsi"/>
          <w:color w:val="000000"/>
          <w:shd w:val="clear" w:color="auto" w:fill="FFFFFF"/>
        </w:rPr>
        <w:t>(</w:t>
      </w:r>
      <w:hyperlink r:id="rId8" w:tgtFrame="_blank" w:history="1">
        <w:r w:rsidRPr="00382166">
          <w:rPr>
            <w:rStyle w:val="-"/>
            <w:rFonts w:asciiTheme="minorHAnsi" w:hAnsiTheme="minorHAnsi" w:cstheme="minorHAnsi"/>
            <w:shd w:val="clear" w:color="auto" w:fill="FFFFFF"/>
          </w:rPr>
          <w:t>άρθρο 80 παρ. 9 του Ν.4412/2016</w:t>
        </w:r>
      </w:hyperlink>
      <w:r w:rsidRPr="00382166">
        <w:rPr>
          <w:rFonts w:asciiTheme="minorHAnsi" w:hAnsiTheme="minorHAnsi" w:cstheme="minorHAnsi"/>
          <w:color w:val="000000"/>
          <w:shd w:val="clear" w:color="auto" w:fill="FFFFFF"/>
        </w:rPr>
        <w:t xml:space="preserve"> και </w:t>
      </w:r>
      <w:hyperlink r:id="rId9" w:history="1">
        <w:r w:rsidRPr="00382166">
          <w:rPr>
            <w:rStyle w:val="-"/>
            <w:rFonts w:asciiTheme="minorHAnsi" w:hAnsiTheme="minorHAnsi" w:cstheme="minorHAnsi"/>
            <w:shd w:val="clear" w:color="auto" w:fill="FFFFFF"/>
          </w:rPr>
          <w:t>άρθρο 73 παρ.1 του Ν.4412/2016</w:t>
        </w:r>
      </w:hyperlink>
      <w:r w:rsidRPr="00382166">
        <w:rPr>
          <w:rFonts w:asciiTheme="minorHAnsi" w:hAnsiTheme="minorHAnsi" w:cstheme="minorHAnsi"/>
          <w:color w:val="000000"/>
          <w:shd w:val="clear" w:color="auto" w:fill="FFFFFF"/>
        </w:rPr>
        <w:t>)</w:t>
      </w:r>
    </w:p>
    <w:p w:rsidR="00FD3474" w:rsidRPr="00382166" w:rsidRDefault="00FD3474" w:rsidP="00FD3474">
      <w:pPr>
        <w:pStyle w:val="a5"/>
        <w:spacing w:line="240" w:lineRule="atLeast"/>
        <w:ind w:left="0"/>
        <w:jc w:val="both"/>
        <w:rPr>
          <w:rFonts w:asciiTheme="minorHAnsi" w:hAnsiTheme="minorHAnsi" w:cstheme="minorHAnsi"/>
        </w:rPr>
      </w:pPr>
    </w:p>
    <w:p w:rsidR="00382166" w:rsidRPr="00344A11" w:rsidRDefault="00AE1C80" w:rsidP="00FD3474">
      <w:pPr>
        <w:pStyle w:val="a5"/>
        <w:numPr>
          <w:ilvl w:val="0"/>
          <w:numId w:val="32"/>
        </w:numPr>
        <w:spacing w:line="240" w:lineRule="atLeast"/>
        <w:ind w:left="0" w:firstLine="0"/>
        <w:jc w:val="both"/>
        <w:rPr>
          <w:rFonts w:asciiTheme="minorHAnsi" w:hAnsiTheme="minorHAnsi" w:cstheme="minorHAnsi"/>
          <w:u w:val="single"/>
        </w:rPr>
      </w:pPr>
      <w:r w:rsidRPr="00344A11">
        <w:rPr>
          <w:rFonts w:asciiTheme="minorHAnsi" w:hAnsiTheme="minorHAnsi" w:cstheme="minorHAnsi"/>
          <w:u w:val="single"/>
        </w:rPr>
        <w:t>Αποδεικτικό φορολογικής ενημερότητας από την αρμόδια αρχή του οικείου κράτους – μέλους.</w:t>
      </w:r>
    </w:p>
    <w:p w:rsidR="00696DAA" w:rsidRDefault="00AE1C80" w:rsidP="00FD3474">
      <w:pPr>
        <w:pStyle w:val="a5"/>
        <w:numPr>
          <w:ilvl w:val="0"/>
          <w:numId w:val="32"/>
        </w:numPr>
        <w:spacing w:line="240" w:lineRule="atLeast"/>
        <w:ind w:left="0" w:firstLine="0"/>
        <w:jc w:val="both"/>
        <w:rPr>
          <w:rFonts w:asciiTheme="minorHAnsi" w:hAnsiTheme="minorHAnsi" w:cstheme="minorHAnsi"/>
          <w:u w:val="single"/>
        </w:rPr>
      </w:pPr>
      <w:r w:rsidRPr="00344A11">
        <w:rPr>
          <w:rFonts w:asciiTheme="minorHAnsi" w:hAnsiTheme="minorHAnsi" w:cstheme="minorHAnsi"/>
          <w:color w:val="000000"/>
          <w:u w:val="single"/>
          <w:shd w:val="clear" w:color="auto" w:fill="FFFFFF"/>
        </w:rPr>
        <w:t xml:space="preserve">Αποδεικτικό ασφαλιστικής ενημερότητας από τους αρμόδιους ασφαλιστικούς φορείς του οικείου κράτους – μέλους </w:t>
      </w:r>
      <w:r w:rsidRPr="00344A11">
        <w:rPr>
          <w:rFonts w:asciiTheme="minorHAnsi" w:hAnsiTheme="minorHAnsi" w:cstheme="minorHAnsi"/>
          <w:u w:val="single"/>
        </w:rPr>
        <w:t>(άρθρο 80 παρ.2 του Ν.4412/2016)</w:t>
      </w:r>
    </w:p>
    <w:p w:rsidR="00FD3474" w:rsidRDefault="00FD3474" w:rsidP="00FD3474">
      <w:pPr>
        <w:pStyle w:val="a5"/>
        <w:spacing w:line="240" w:lineRule="atLeast"/>
        <w:ind w:left="0"/>
        <w:jc w:val="both"/>
        <w:rPr>
          <w:rFonts w:asciiTheme="minorHAnsi" w:hAnsiTheme="minorHAnsi" w:cstheme="minorHAnsi"/>
          <w:u w:val="single"/>
        </w:rPr>
      </w:pPr>
    </w:p>
    <w:p w:rsidR="00696DAA" w:rsidRPr="00FD3474" w:rsidRDefault="00696DAA" w:rsidP="00FD3474">
      <w:pPr>
        <w:pStyle w:val="a5"/>
        <w:numPr>
          <w:ilvl w:val="0"/>
          <w:numId w:val="32"/>
        </w:numPr>
        <w:spacing w:line="240" w:lineRule="atLeast"/>
        <w:ind w:left="0" w:firstLine="0"/>
        <w:jc w:val="both"/>
        <w:rPr>
          <w:rFonts w:asciiTheme="minorHAnsi" w:hAnsiTheme="minorHAnsi" w:cstheme="minorHAnsi"/>
          <w:u w:val="single"/>
        </w:rPr>
      </w:pPr>
      <w:r w:rsidRPr="00696DAA">
        <w:rPr>
          <w:rFonts w:asciiTheme="minorHAnsi" w:hAnsiTheme="minorHAnsi" w:cstheme="minorHAnsi"/>
          <w:u w:val="single"/>
        </w:rPr>
        <w:t>Βεβαίωση εγγραφής σε ένα από τα επαγγελματικά ή εμπορικά μητρώα</w:t>
      </w:r>
      <w:r>
        <w:rPr>
          <w:rFonts w:asciiTheme="minorHAnsi" w:hAnsiTheme="minorHAnsi" w:cstheme="minorHAnsi"/>
        </w:rPr>
        <w:t xml:space="preserve"> (</w:t>
      </w:r>
      <w:r w:rsidRPr="00696DAA">
        <w:rPr>
          <w:rFonts w:asciiTheme="minorHAnsi" w:hAnsiTheme="minorHAnsi" w:cstheme="minorHAnsi"/>
        </w:rPr>
        <w:t xml:space="preserve">άρθρο 75 παρ 2 του Ν.4412/2016) </w:t>
      </w:r>
      <w:r w:rsidRPr="00696DAA">
        <w:rPr>
          <w:rFonts w:asciiTheme="minorHAnsi" w:hAnsiTheme="minorHAnsi" w:cstheme="minorHAnsi"/>
          <w:bCs/>
        </w:rPr>
        <w:t>με το οποίο θα πιστοποιείται σε αυτό η εγγραφή τους και το ειδικό επάγγελμά τους, το οποίο αν δεν συνάδει με τις ανατιθέμενες υπηρεσίες, θα οδηγεί σε αποκλεισμό του συμμετέχοντος</w:t>
      </w:r>
      <w:r>
        <w:rPr>
          <w:rFonts w:asciiTheme="minorHAnsi" w:hAnsiTheme="minorHAnsi" w:cstheme="minorHAnsi"/>
          <w:bCs/>
        </w:rPr>
        <w:t>.</w:t>
      </w:r>
    </w:p>
    <w:p w:rsidR="00FD3474" w:rsidRPr="00696DAA" w:rsidRDefault="00FD3474" w:rsidP="00FD3474">
      <w:pPr>
        <w:pStyle w:val="a5"/>
        <w:spacing w:line="240" w:lineRule="atLeast"/>
        <w:ind w:left="0"/>
        <w:jc w:val="both"/>
        <w:rPr>
          <w:rFonts w:asciiTheme="minorHAnsi" w:hAnsiTheme="minorHAnsi" w:cstheme="minorHAnsi"/>
          <w:u w:val="single"/>
        </w:rPr>
      </w:pPr>
    </w:p>
    <w:p w:rsidR="00AE1C80" w:rsidRPr="00FD3474" w:rsidRDefault="00AE1C80" w:rsidP="00FD3474">
      <w:pPr>
        <w:pStyle w:val="a5"/>
        <w:numPr>
          <w:ilvl w:val="0"/>
          <w:numId w:val="32"/>
        </w:numPr>
        <w:spacing w:line="240" w:lineRule="atLeast"/>
        <w:ind w:left="0" w:firstLine="0"/>
        <w:jc w:val="both"/>
        <w:rPr>
          <w:rFonts w:asciiTheme="minorHAnsi" w:hAnsiTheme="minorHAnsi" w:cstheme="minorHAnsi"/>
        </w:rPr>
      </w:pPr>
      <w:r w:rsidRPr="00344A11">
        <w:rPr>
          <w:rStyle w:val="a6"/>
          <w:rFonts w:asciiTheme="minorHAnsi" w:hAnsiTheme="minorHAnsi" w:cstheme="minorHAnsi"/>
          <w:b w:val="0"/>
          <w:color w:val="000000"/>
          <w:u w:val="single"/>
          <w:shd w:val="clear" w:color="auto" w:fill="FFFFFF"/>
        </w:rPr>
        <w:t>Υπεύθυνη δήλωση</w:t>
      </w:r>
      <w:r w:rsidR="00344A11">
        <w:rPr>
          <w:rFonts w:asciiTheme="minorHAnsi" w:hAnsiTheme="minorHAnsi" w:cstheme="minorHAnsi"/>
          <w:color w:val="000000"/>
          <w:shd w:val="clear" w:color="auto" w:fill="FFFFFF"/>
        </w:rPr>
        <w:t xml:space="preserve">, </w:t>
      </w:r>
      <w:r w:rsidRPr="00382166">
        <w:rPr>
          <w:rFonts w:asciiTheme="minorHAnsi" w:hAnsiTheme="minorHAnsi" w:cstheme="minorHAnsi"/>
          <w:color w:val="000000"/>
          <w:shd w:val="clear" w:color="auto" w:fill="FFFFFF"/>
        </w:rPr>
        <w:t>περί μη επιβολής σε βάρος του οικονομικού φορέα της κύρωσης του οριζόντιου αποκλεισμού, σύμφωνα τις διατάξεις της κείμενης νομοθεσίας.  (</w:t>
      </w:r>
      <w:hyperlink r:id="rId10" w:tgtFrame="_blank" w:history="1">
        <w:r w:rsidRPr="00382166">
          <w:rPr>
            <w:rStyle w:val="-"/>
            <w:rFonts w:asciiTheme="minorHAnsi" w:hAnsiTheme="minorHAnsi" w:cstheme="minorHAnsi"/>
            <w:color w:val="34495E"/>
          </w:rPr>
          <w:t>άρθρο 74 παρ.4 Ν.4412/2016</w:t>
        </w:r>
      </w:hyperlink>
      <w:r w:rsidRPr="00382166">
        <w:rPr>
          <w:rFonts w:asciiTheme="minorHAnsi" w:hAnsiTheme="minorHAnsi" w:cstheme="minorHAnsi"/>
          <w:color w:val="000000"/>
          <w:shd w:val="clear" w:color="auto" w:fill="FFFFFF"/>
        </w:rPr>
        <w:t>, όπως τροποποιήθηκε από το</w:t>
      </w:r>
      <w:r w:rsidRPr="00382166">
        <w:rPr>
          <w:rFonts w:asciiTheme="minorHAnsi" w:hAnsiTheme="minorHAnsi" w:cstheme="minorHAnsi"/>
          <w:color w:val="FF0000"/>
          <w:shd w:val="clear" w:color="auto" w:fill="FFFFFF"/>
        </w:rPr>
        <w:t> </w:t>
      </w:r>
      <w:hyperlink r:id="rId11" w:tgtFrame="_blank" w:history="1">
        <w:r w:rsidRPr="00382166">
          <w:rPr>
            <w:rStyle w:val="-"/>
            <w:rFonts w:asciiTheme="minorHAnsi" w:hAnsiTheme="minorHAnsi" w:cstheme="minorHAnsi"/>
            <w:color w:val="34495E"/>
          </w:rPr>
          <w:t>άρθρο 23 του Ν.4782/2021</w:t>
        </w:r>
      </w:hyperlink>
      <w:r w:rsidRPr="00382166">
        <w:rPr>
          <w:rFonts w:asciiTheme="minorHAnsi" w:hAnsiTheme="minorHAnsi" w:cstheme="minorHAnsi"/>
          <w:color w:val="000000"/>
          <w:shd w:val="clear" w:color="auto" w:fill="FFFFFF"/>
        </w:rPr>
        <w:t>)</w:t>
      </w:r>
    </w:p>
    <w:p w:rsidR="00FD3474" w:rsidRPr="00382166" w:rsidRDefault="00FD3474" w:rsidP="00FD3474">
      <w:pPr>
        <w:pStyle w:val="a5"/>
        <w:spacing w:line="240" w:lineRule="atLeast"/>
        <w:ind w:left="0"/>
        <w:jc w:val="both"/>
        <w:rPr>
          <w:rFonts w:asciiTheme="minorHAnsi" w:hAnsiTheme="minorHAnsi" w:cstheme="minorHAnsi"/>
        </w:rPr>
      </w:pPr>
    </w:p>
    <w:p w:rsidR="00696DAA" w:rsidRDefault="00696DAA" w:rsidP="00FD3474">
      <w:pPr>
        <w:spacing w:line="240" w:lineRule="atLeast"/>
        <w:jc w:val="both"/>
        <w:rPr>
          <w:rFonts w:asciiTheme="minorHAnsi" w:hAnsiTheme="minorHAnsi" w:cstheme="minorHAnsi"/>
          <w:bCs/>
        </w:rPr>
      </w:pPr>
      <w:r>
        <w:rPr>
          <w:rFonts w:asciiTheme="minorHAnsi" w:hAnsiTheme="minorHAnsi" w:cstheme="minorHAnsi"/>
          <w:b/>
          <w:bCs/>
        </w:rPr>
        <w:t>- Εφόσον πρόκειται για νομικό πρόσωπο, αποδεικτικά</w:t>
      </w:r>
      <w:r w:rsidR="00AE1C80" w:rsidRPr="00AE1C80">
        <w:rPr>
          <w:rFonts w:asciiTheme="minorHAnsi" w:hAnsiTheme="minorHAnsi" w:cstheme="minorHAnsi"/>
          <w:b/>
          <w:bCs/>
        </w:rPr>
        <w:t xml:space="preserve"> έγγραφα νομιμοποίησης του νομικού προσώπου (άρθρο 93 του Ν.4412/2016).</w:t>
      </w:r>
      <w:r w:rsidR="00AE1C80" w:rsidRPr="00AE1C80">
        <w:rPr>
          <w:rFonts w:asciiTheme="minorHAnsi" w:hAnsiTheme="minorHAnsi" w:cstheme="minorHAnsi"/>
          <w:bCs/>
        </w:rPr>
        <w:t xml:space="preserve"> </w:t>
      </w:r>
    </w:p>
    <w:p w:rsidR="00FD3474" w:rsidRDefault="00FD3474" w:rsidP="00FD3474">
      <w:pPr>
        <w:spacing w:line="240" w:lineRule="atLeast"/>
        <w:jc w:val="both"/>
        <w:rPr>
          <w:rFonts w:asciiTheme="minorHAnsi" w:hAnsiTheme="minorHAnsi" w:cstheme="minorHAnsi"/>
          <w:bCs/>
        </w:rPr>
      </w:pPr>
    </w:p>
    <w:p w:rsidR="00AE1C80" w:rsidRPr="00FD3474" w:rsidRDefault="00AE1C80" w:rsidP="00FD3474">
      <w:pPr>
        <w:pStyle w:val="a5"/>
        <w:numPr>
          <w:ilvl w:val="0"/>
          <w:numId w:val="33"/>
        </w:numPr>
        <w:spacing w:line="240" w:lineRule="atLeast"/>
        <w:ind w:left="0" w:firstLine="0"/>
        <w:jc w:val="both"/>
        <w:rPr>
          <w:rFonts w:asciiTheme="minorHAnsi" w:hAnsiTheme="minorHAnsi" w:cstheme="minorHAnsi"/>
          <w:bCs/>
          <w:u w:val="single"/>
        </w:rPr>
      </w:pPr>
      <w:r w:rsidRPr="00344A11">
        <w:rPr>
          <w:rFonts w:asciiTheme="minorHAnsi" w:hAnsiTheme="minorHAnsi" w:cstheme="minorHAnsi"/>
          <w:u w:val="single"/>
        </w:rPr>
        <w:t xml:space="preserve">Αποδεικτικά έγγραφα νομιμοποίησης </w:t>
      </w:r>
    </w:p>
    <w:p w:rsidR="00FD3474" w:rsidRPr="00696DAA" w:rsidRDefault="00FD3474" w:rsidP="00FD3474">
      <w:pPr>
        <w:pStyle w:val="a5"/>
        <w:spacing w:line="240" w:lineRule="atLeast"/>
        <w:ind w:left="0"/>
        <w:jc w:val="both"/>
        <w:rPr>
          <w:rFonts w:asciiTheme="minorHAnsi" w:hAnsiTheme="minorHAnsi" w:cstheme="minorHAnsi"/>
          <w:bCs/>
          <w:u w:val="single"/>
        </w:rPr>
      </w:pPr>
    </w:p>
    <w:p w:rsidR="00696DAA" w:rsidRPr="00FD3474" w:rsidRDefault="00696DAA" w:rsidP="00FD3474">
      <w:pPr>
        <w:pStyle w:val="a5"/>
        <w:numPr>
          <w:ilvl w:val="0"/>
          <w:numId w:val="33"/>
        </w:numPr>
        <w:spacing w:line="240" w:lineRule="atLeast"/>
        <w:ind w:left="0" w:firstLine="0"/>
        <w:jc w:val="both"/>
        <w:rPr>
          <w:rFonts w:asciiTheme="minorHAnsi" w:hAnsiTheme="minorHAnsi" w:cstheme="minorHAnsi"/>
          <w:bCs/>
          <w:u w:val="single"/>
        </w:rPr>
      </w:pPr>
      <w:r>
        <w:rPr>
          <w:rFonts w:asciiTheme="minorHAnsi" w:hAnsiTheme="minorHAnsi" w:cstheme="minorHAnsi"/>
          <w:u w:val="single"/>
        </w:rPr>
        <w:t xml:space="preserve">Καταστατικό σύστασης </w:t>
      </w:r>
    </w:p>
    <w:p w:rsidR="00FD3474" w:rsidRDefault="00FD3474" w:rsidP="00FD3474">
      <w:pPr>
        <w:pStyle w:val="a5"/>
        <w:spacing w:line="240" w:lineRule="atLeast"/>
        <w:ind w:left="0"/>
        <w:jc w:val="both"/>
        <w:rPr>
          <w:rFonts w:asciiTheme="minorHAnsi" w:hAnsiTheme="minorHAnsi" w:cstheme="minorHAnsi"/>
          <w:u w:val="single"/>
        </w:rPr>
      </w:pPr>
    </w:p>
    <w:p w:rsidR="00FD3474" w:rsidRPr="00FD3474" w:rsidRDefault="00FD3474" w:rsidP="00FD3474">
      <w:pPr>
        <w:spacing w:line="240" w:lineRule="atLeast"/>
        <w:jc w:val="both"/>
        <w:rPr>
          <w:rFonts w:asciiTheme="minorHAnsi" w:hAnsiTheme="minorHAnsi" w:cstheme="minorHAnsi"/>
          <w:b/>
        </w:rPr>
      </w:pPr>
    </w:p>
    <w:p w:rsidR="00FD3474" w:rsidRPr="00084F2E" w:rsidRDefault="00B33038" w:rsidP="00084F2E">
      <w:pPr>
        <w:pStyle w:val="a5"/>
        <w:spacing w:line="240" w:lineRule="atLeast"/>
        <w:jc w:val="both"/>
        <w:rPr>
          <w:rFonts w:asciiTheme="minorHAnsi" w:hAnsiTheme="minorHAnsi" w:cstheme="minorHAnsi"/>
        </w:rPr>
      </w:pPr>
      <w:r>
        <w:rPr>
          <w:rFonts w:asciiTheme="minorHAnsi" w:hAnsiTheme="minorHAnsi" w:cstheme="minorHAnsi"/>
          <w:bCs/>
        </w:rPr>
        <w:t>Καλούνται λοιπόν οι ενδιαφερόμενοι</w:t>
      </w:r>
      <w:r w:rsidR="00C905FD">
        <w:rPr>
          <w:rFonts w:asciiTheme="minorHAnsi" w:hAnsiTheme="minorHAnsi" w:cstheme="minorHAnsi"/>
          <w:bCs/>
        </w:rPr>
        <w:t xml:space="preserve"> να </w:t>
      </w:r>
      <w:r w:rsidR="00CC4B90">
        <w:rPr>
          <w:rFonts w:asciiTheme="minorHAnsi" w:hAnsiTheme="minorHAnsi" w:cstheme="minorHAnsi"/>
          <w:bCs/>
        </w:rPr>
        <w:t>αποστείλου</w:t>
      </w:r>
      <w:r w:rsidR="00C905FD">
        <w:rPr>
          <w:rFonts w:asciiTheme="minorHAnsi" w:hAnsiTheme="minorHAnsi" w:cstheme="minorHAnsi"/>
          <w:bCs/>
        </w:rPr>
        <w:t xml:space="preserve">ν </w:t>
      </w:r>
      <w:r w:rsidR="003F53EB" w:rsidRPr="007074E5">
        <w:rPr>
          <w:rFonts w:asciiTheme="minorHAnsi" w:hAnsiTheme="minorHAnsi" w:cstheme="minorHAnsi"/>
        </w:rPr>
        <w:t>είτε με ηλεκτρονική αλληλογραφία (</w:t>
      </w:r>
      <w:r w:rsidR="003F53EB" w:rsidRPr="007074E5">
        <w:rPr>
          <w:rFonts w:asciiTheme="minorHAnsi" w:hAnsiTheme="minorHAnsi" w:cstheme="minorHAnsi"/>
          <w:lang w:val="en-US"/>
        </w:rPr>
        <w:t>e</w:t>
      </w:r>
      <w:r w:rsidR="003F53EB" w:rsidRPr="007074E5">
        <w:rPr>
          <w:rFonts w:asciiTheme="minorHAnsi" w:hAnsiTheme="minorHAnsi" w:cstheme="minorHAnsi"/>
        </w:rPr>
        <w:t>-</w:t>
      </w:r>
      <w:r w:rsidR="003F53EB" w:rsidRPr="007074E5">
        <w:rPr>
          <w:rFonts w:asciiTheme="minorHAnsi" w:hAnsiTheme="minorHAnsi" w:cstheme="minorHAnsi"/>
          <w:lang w:val="en-US"/>
        </w:rPr>
        <w:t>mail</w:t>
      </w:r>
      <w:r w:rsidR="00084F2E">
        <w:rPr>
          <w:rFonts w:asciiTheme="minorHAnsi" w:hAnsiTheme="minorHAnsi" w:cstheme="minorHAnsi"/>
        </w:rPr>
        <w:t xml:space="preserve">), είτε με φυσική παρουσία στο </w:t>
      </w:r>
      <w:r w:rsidR="001D1B2F">
        <w:rPr>
          <w:rFonts w:asciiTheme="minorHAnsi" w:hAnsiTheme="minorHAnsi" w:cstheme="minorHAnsi"/>
        </w:rPr>
        <w:t xml:space="preserve"> </w:t>
      </w:r>
      <w:r w:rsidR="003F53EB" w:rsidRPr="001D1B2F">
        <w:rPr>
          <w:rFonts w:asciiTheme="minorHAnsi" w:hAnsiTheme="minorHAnsi" w:cstheme="minorHAnsi"/>
        </w:rPr>
        <w:t>Δημοτικό κατάστημα</w:t>
      </w:r>
      <w:r w:rsidR="003F53EB" w:rsidRPr="001D1B2F">
        <w:rPr>
          <w:rFonts w:asciiTheme="minorHAnsi" w:hAnsiTheme="minorHAnsi" w:cstheme="minorHAnsi"/>
          <w:b/>
        </w:rPr>
        <w:t xml:space="preserve"> </w:t>
      </w:r>
      <w:proofErr w:type="spellStart"/>
      <w:r w:rsidR="003F53EB" w:rsidRPr="001D1B2F">
        <w:rPr>
          <w:rFonts w:asciiTheme="minorHAnsi" w:hAnsiTheme="minorHAnsi" w:cstheme="minorHAnsi"/>
          <w:b/>
        </w:rPr>
        <w:t>Αρκαλοχωρίου</w:t>
      </w:r>
      <w:proofErr w:type="spellEnd"/>
      <w:r w:rsidR="001D1B2F">
        <w:rPr>
          <w:rFonts w:asciiTheme="minorHAnsi" w:hAnsiTheme="minorHAnsi" w:cstheme="minorHAnsi"/>
          <w:b/>
        </w:rPr>
        <w:t xml:space="preserve">, </w:t>
      </w:r>
      <w:r w:rsidR="003F53EB" w:rsidRPr="001D1B2F">
        <w:rPr>
          <w:rFonts w:asciiTheme="minorHAnsi" w:hAnsiTheme="minorHAnsi" w:cstheme="minorHAnsi"/>
        </w:rPr>
        <w:t>Δ/</w:t>
      </w:r>
      <w:proofErr w:type="spellStart"/>
      <w:r w:rsidR="003F53EB" w:rsidRPr="001D1B2F">
        <w:rPr>
          <w:rFonts w:asciiTheme="minorHAnsi" w:hAnsiTheme="minorHAnsi" w:cstheme="minorHAnsi"/>
        </w:rPr>
        <w:t>νση</w:t>
      </w:r>
      <w:proofErr w:type="spellEnd"/>
      <w:r w:rsidR="003F53EB" w:rsidRPr="001D1B2F">
        <w:rPr>
          <w:rFonts w:asciiTheme="minorHAnsi" w:hAnsiTheme="minorHAnsi" w:cstheme="minorHAnsi"/>
        </w:rPr>
        <w:t xml:space="preserve">: </w:t>
      </w:r>
      <w:r w:rsidR="003F53EB" w:rsidRPr="001D1B2F">
        <w:rPr>
          <w:rFonts w:asciiTheme="minorHAnsi" w:hAnsiTheme="minorHAnsi" w:cstheme="minorHAnsi"/>
          <w:b/>
        </w:rPr>
        <w:t>Ελευθερίου Βενιζέλου 215</w:t>
      </w:r>
      <w:r w:rsidR="003F53EB" w:rsidRPr="001D1B2F">
        <w:rPr>
          <w:rFonts w:asciiTheme="minorHAnsi" w:hAnsiTheme="minorHAnsi" w:cstheme="minorHAnsi"/>
        </w:rPr>
        <w:t xml:space="preserve">, </w:t>
      </w:r>
      <w:r w:rsidR="003F53EB" w:rsidRPr="001D1B2F">
        <w:rPr>
          <w:rFonts w:asciiTheme="minorHAnsi" w:hAnsiTheme="minorHAnsi" w:cstheme="minorHAnsi"/>
          <w:b/>
        </w:rPr>
        <w:t>Αρκαλοχώρι, Τ.Κ. 70300</w:t>
      </w:r>
      <w:r w:rsidR="001D1B2F">
        <w:rPr>
          <w:rFonts w:asciiTheme="minorHAnsi" w:hAnsiTheme="minorHAnsi" w:cstheme="minorHAnsi"/>
          <w:b/>
        </w:rPr>
        <w:t xml:space="preserve">, </w:t>
      </w:r>
      <w:r w:rsidR="003F53EB" w:rsidRPr="001D1B2F">
        <w:rPr>
          <w:rFonts w:asciiTheme="minorHAnsi" w:hAnsiTheme="minorHAnsi" w:cstheme="minorHAnsi"/>
        </w:rPr>
        <w:t xml:space="preserve">Αρμόδια υπάλληλος: </w:t>
      </w:r>
      <w:r w:rsidR="003F53EB" w:rsidRPr="001D1B2F">
        <w:rPr>
          <w:rFonts w:asciiTheme="minorHAnsi" w:hAnsiTheme="minorHAnsi" w:cstheme="minorHAnsi"/>
          <w:b/>
        </w:rPr>
        <w:t xml:space="preserve">κα. </w:t>
      </w:r>
      <w:proofErr w:type="spellStart"/>
      <w:r w:rsidR="003F53EB" w:rsidRPr="001D1B2F">
        <w:rPr>
          <w:rFonts w:asciiTheme="minorHAnsi" w:hAnsiTheme="minorHAnsi" w:cstheme="minorHAnsi"/>
          <w:b/>
        </w:rPr>
        <w:t>Καλαθάκη</w:t>
      </w:r>
      <w:proofErr w:type="spellEnd"/>
      <w:r w:rsidR="003F53EB" w:rsidRPr="001D1B2F">
        <w:rPr>
          <w:rFonts w:asciiTheme="minorHAnsi" w:hAnsiTheme="minorHAnsi" w:cstheme="minorHAnsi"/>
          <w:b/>
        </w:rPr>
        <w:t xml:space="preserve"> Μαρία</w:t>
      </w:r>
      <w:r w:rsidR="001D1B2F">
        <w:rPr>
          <w:rFonts w:asciiTheme="minorHAnsi" w:hAnsiTheme="minorHAnsi" w:cstheme="minorHAnsi"/>
        </w:rPr>
        <w:t xml:space="preserve">, </w:t>
      </w:r>
      <w:proofErr w:type="spellStart"/>
      <w:r w:rsidR="003F53EB" w:rsidRPr="001D1B2F">
        <w:rPr>
          <w:rFonts w:asciiTheme="minorHAnsi" w:hAnsiTheme="minorHAnsi" w:cstheme="minorHAnsi"/>
        </w:rPr>
        <w:t>Τηλ</w:t>
      </w:r>
      <w:proofErr w:type="spellEnd"/>
      <w:r w:rsidR="003F53EB" w:rsidRPr="001D1B2F">
        <w:rPr>
          <w:rFonts w:asciiTheme="minorHAnsi" w:hAnsiTheme="minorHAnsi" w:cstheme="minorHAnsi"/>
        </w:rPr>
        <w:t xml:space="preserve">. επικοινωνίας: </w:t>
      </w:r>
      <w:r w:rsidR="003F53EB" w:rsidRPr="001D1B2F">
        <w:rPr>
          <w:rFonts w:asciiTheme="minorHAnsi" w:hAnsiTheme="minorHAnsi" w:cstheme="minorHAnsi"/>
          <w:b/>
        </w:rPr>
        <w:t>28913/40311</w:t>
      </w:r>
      <w:r w:rsidR="001D1B2F">
        <w:rPr>
          <w:rFonts w:asciiTheme="minorHAnsi" w:hAnsiTheme="minorHAnsi" w:cstheme="minorHAnsi"/>
          <w:b/>
        </w:rPr>
        <w:t xml:space="preserve">, </w:t>
      </w:r>
      <w:r w:rsidR="003F53EB" w:rsidRPr="001D1B2F">
        <w:rPr>
          <w:rFonts w:asciiTheme="minorHAnsi" w:hAnsiTheme="minorHAnsi" w:cstheme="minorHAnsi"/>
          <w:lang w:val="en-US"/>
        </w:rPr>
        <w:t>E</w:t>
      </w:r>
      <w:r w:rsidR="003F53EB" w:rsidRPr="001D1B2F">
        <w:rPr>
          <w:rFonts w:asciiTheme="minorHAnsi" w:hAnsiTheme="minorHAnsi" w:cstheme="minorHAnsi"/>
        </w:rPr>
        <w:t>-</w:t>
      </w:r>
      <w:r w:rsidR="003F53EB" w:rsidRPr="001D1B2F">
        <w:rPr>
          <w:rFonts w:asciiTheme="minorHAnsi" w:hAnsiTheme="minorHAnsi" w:cstheme="minorHAnsi"/>
          <w:lang w:val="en-US"/>
        </w:rPr>
        <w:t>mail</w:t>
      </w:r>
      <w:r w:rsidR="003F53EB" w:rsidRPr="001D1B2F">
        <w:rPr>
          <w:rFonts w:asciiTheme="minorHAnsi" w:hAnsiTheme="minorHAnsi" w:cstheme="minorHAnsi"/>
        </w:rPr>
        <w:t xml:space="preserve">: </w:t>
      </w:r>
      <w:hyperlink r:id="rId12" w:history="1">
        <w:r w:rsidR="003F53EB" w:rsidRPr="001D1B2F">
          <w:rPr>
            <w:rStyle w:val="-"/>
            <w:rFonts w:asciiTheme="minorHAnsi" w:hAnsiTheme="minorHAnsi" w:cstheme="minorHAnsi"/>
            <w:b/>
            <w:lang w:val="en-US"/>
          </w:rPr>
          <w:t>kalathaki</w:t>
        </w:r>
        <w:r w:rsidR="003F53EB" w:rsidRPr="001D1B2F">
          <w:rPr>
            <w:rStyle w:val="-"/>
            <w:rFonts w:asciiTheme="minorHAnsi" w:hAnsiTheme="minorHAnsi" w:cstheme="minorHAnsi"/>
            <w:b/>
          </w:rPr>
          <w:t>@</w:t>
        </w:r>
        <w:r w:rsidR="003F53EB" w:rsidRPr="001D1B2F">
          <w:rPr>
            <w:rStyle w:val="-"/>
            <w:rFonts w:asciiTheme="minorHAnsi" w:hAnsiTheme="minorHAnsi" w:cstheme="minorHAnsi"/>
            <w:b/>
            <w:lang w:val="en-US"/>
          </w:rPr>
          <w:t>minoapediadas</w:t>
        </w:r>
        <w:r w:rsidR="003F53EB" w:rsidRPr="001D1B2F">
          <w:rPr>
            <w:rStyle w:val="-"/>
            <w:rFonts w:asciiTheme="minorHAnsi" w:hAnsiTheme="minorHAnsi" w:cstheme="minorHAnsi"/>
            <w:b/>
          </w:rPr>
          <w:t>.</w:t>
        </w:r>
        <w:r w:rsidR="003F53EB" w:rsidRPr="001D1B2F">
          <w:rPr>
            <w:rStyle w:val="-"/>
            <w:rFonts w:asciiTheme="minorHAnsi" w:hAnsiTheme="minorHAnsi" w:cstheme="minorHAnsi"/>
            <w:b/>
            <w:lang w:val="en-US"/>
          </w:rPr>
          <w:t>gr</w:t>
        </w:r>
      </w:hyperlink>
      <w:r w:rsidR="00084F2E">
        <w:t>, τ</w:t>
      </w:r>
      <w:r w:rsidR="003F53EB">
        <w:rPr>
          <w:rFonts w:asciiTheme="minorHAnsi" w:hAnsiTheme="minorHAnsi" w:cstheme="minorHAnsi"/>
          <w:bCs/>
        </w:rPr>
        <w:t xml:space="preserve">α παρακάτω </w:t>
      </w:r>
      <w:r w:rsidR="00C905FD">
        <w:rPr>
          <w:rFonts w:asciiTheme="minorHAnsi" w:hAnsiTheme="minorHAnsi" w:cstheme="minorHAnsi"/>
          <w:bCs/>
        </w:rPr>
        <w:t xml:space="preserve"> προαπαιτούμενα στοιχεία των επιχειρήσεων</w:t>
      </w:r>
      <w:r w:rsidR="00D9513A">
        <w:rPr>
          <w:rFonts w:asciiTheme="minorHAnsi" w:hAnsiTheme="minorHAnsi" w:cstheme="minorHAnsi"/>
          <w:bCs/>
        </w:rPr>
        <w:t xml:space="preserve"> όπως</w:t>
      </w:r>
      <w:r w:rsidR="00FD3474">
        <w:rPr>
          <w:rFonts w:asciiTheme="minorHAnsi" w:hAnsiTheme="minorHAnsi" w:cstheme="minorHAnsi"/>
          <w:bCs/>
        </w:rPr>
        <w:t xml:space="preserve">: </w:t>
      </w:r>
    </w:p>
    <w:p w:rsidR="00FD3474" w:rsidRDefault="0035244B" w:rsidP="00FD3474">
      <w:pPr>
        <w:pStyle w:val="a5"/>
        <w:numPr>
          <w:ilvl w:val="0"/>
          <w:numId w:val="35"/>
        </w:numPr>
        <w:spacing w:line="240" w:lineRule="atLeast"/>
        <w:jc w:val="both"/>
        <w:rPr>
          <w:rFonts w:asciiTheme="minorHAnsi" w:hAnsiTheme="minorHAnsi" w:cstheme="minorHAnsi"/>
          <w:bCs/>
        </w:rPr>
      </w:pPr>
      <w:r>
        <w:rPr>
          <w:rFonts w:asciiTheme="minorHAnsi" w:hAnsiTheme="minorHAnsi" w:cstheme="minorHAnsi"/>
          <w:bCs/>
        </w:rPr>
        <w:t>Επωνυμία</w:t>
      </w:r>
    </w:p>
    <w:p w:rsidR="00FD3474" w:rsidRDefault="0035244B" w:rsidP="00FD3474">
      <w:pPr>
        <w:pStyle w:val="a5"/>
        <w:numPr>
          <w:ilvl w:val="0"/>
          <w:numId w:val="35"/>
        </w:numPr>
        <w:spacing w:line="240" w:lineRule="atLeast"/>
        <w:jc w:val="both"/>
        <w:rPr>
          <w:rFonts w:asciiTheme="minorHAnsi" w:hAnsiTheme="minorHAnsi" w:cstheme="minorHAnsi"/>
          <w:bCs/>
        </w:rPr>
      </w:pPr>
      <w:r>
        <w:rPr>
          <w:rFonts w:asciiTheme="minorHAnsi" w:hAnsiTheme="minorHAnsi" w:cstheme="minorHAnsi"/>
          <w:bCs/>
        </w:rPr>
        <w:t>Α.Φ.Μ.</w:t>
      </w:r>
    </w:p>
    <w:p w:rsidR="00FD3474" w:rsidRDefault="00D9513A" w:rsidP="00FD3474">
      <w:pPr>
        <w:pStyle w:val="a5"/>
        <w:numPr>
          <w:ilvl w:val="0"/>
          <w:numId w:val="35"/>
        </w:numPr>
        <w:spacing w:line="240" w:lineRule="atLeast"/>
        <w:jc w:val="both"/>
        <w:rPr>
          <w:rFonts w:asciiTheme="minorHAnsi" w:hAnsiTheme="minorHAnsi" w:cstheme="minorHAnsi"/>
          <w:bCs/>
        </w:rPr>
      </w:pPr>
      <w:r w:rsidRPr="00FD3474">
        <w:rPr>
          <w:rFonts w:asciiTheme="minorHAnsi" w:hAnsiTheme="minorHAnsi" w:cstheme="minorHAnsi"/>
          <w:bCs/>
        </w:rPr>
        <w:t xml:space="preserve">Διεύθυνση επιχείρησης </w:t>
      </w:r>
    </w:p>
    <w:p w:rsidR="00FD3474" w:rsidRDefault="00D9513A" w:rsidP="00FD3474">
      <w:pPr>
        <w:pStyle w:val="a5"/>
        <w:numPr>
          <w:ilvl w:val="0"/>
          <w:numId w:val="35"/>
        </w:numPr>
        <w:spacing w:line="240" w:lineRule="atLeast"/>
        <w:jc w:val="both"/>
        <w:rPr>
          <w:rFonts w:asciiTheme="minorHAnsi" w:hAnsiTheme="minorHAnsi" w:cstheme="minorHAnsi"/>
          <w:bCs/>
        </w:rPr>
      </w:pPr>
      <w:r w:rsidRPr="00FD3474">
        <w:rPr>
          <w:rFonts w:asciiTheme="minorHAnsi" w:hAnsiTheme="minorHAnsi" w:cstheme="minorHAnsi"/>
          <w:bCs/>
        </w:rPr>
        <w:t xml:space="preserve">Τηλέφωνα &amp; </w:t>
      </w:r>
      <w:r w:rsidRPr="00FD3474">
        <w:rPr>
          <w:rFonts w:asciiTheme="minorHAnsi" w:hAnsiTheme="minorHAnsi" w:cstheme="minorHAnsi"/>
          <w:bCs/>
          <w:lang w:val="en-US"/>
        </w:rPr>
        <w:t>e</w:t>
      </w:r>
      <w:r w:rsidRPr="00FD3474">
        <w:rPr>
          <w:rFonts w:asciiTheme="minorHAnsi" w:hAnsiTheme="minorHAnsi" w:cstheme="minorHAnsi"/>
          <w:bCs/>
        </w:rPr>
        <w:t>-</w:t>
      </w:r>
      <w:r w:rsidRPr="00FD3474">
        <w:rPr>
          <w:rFonts w:asciiTheme="minorHAnsi" w:hAnsiTheme="minorHAnsi" w:cstheme="minorHAnsi"/>
          <w:bCs/>
          <w:lang w:val="en-US"/>
        </w:rPr>
        <w:t>mail</w:t>
      </w:r>
      <w:r w:rsidRPr="00FD3474">
        <w:rPr>
          <w:rFonts w:asciiTheme="minorHAnsi" w:hAnsiTheme="minorHAnsi" w:cstheme="minorHAnsi"/>
          <w:bCs/>
        </w:rPr>
        <w:t xml:space="preserve"> επικοινωνίας </w:t>
      </w:r>
    </w:p>
    <w:p w:rsidR="00C905FD" w:rsidRDefault="0035244B" w:rsidP="00FD3474">
      <w:pPr>
        <w:pStyle w:val="a5"/>
        <w:numPr>
          <w:ilvl w:val="0"/>
          <w:numId w:val="35"/>
        </w:numPr>
        <w:spacing w:line="240" w:lineRule="atLeast"/>
        <w:jc w:val="both"/>
        <w:rPr>
          <w:rFonts w:asciiTheme="minorHAnsi" w:hAnsiTheme="minorHAnsi" w:cstheme="minorHAnsi"/>
          <w:bCs/>
        </w:rPr>
      </w:pPr>
      <w:r>
        <w:rPr>
          <w:rFonts w:asciiTheme="minorHAnsi" w:hAnsiTheme="minorHAnsi" w:cstheme="minorHAnsi"/>
          <w:bCs/>
        </w:rPr>
        <w:t>Ο</w:t>
      </w:r>
      <w:r w:rsidR="00D9513A" w:rsidRPr="00FD3474">
        <w:rPr>
          <w:rFonts w:asciiTheme="minorHAnsi" w:hAnsiTheme="minorHAnsi" w:cstheme="minorHAnsi"/>
          <w:bCs/>
        </w:rPr>
        <w:t xml:space="preserve">νοματεπώνυμο υπευθύνου, καθώς και την ομάδα προϊόντων ή υπηρεσιών για την οποία ενδιαφέρονται να συμμετάσχουν.  </w:t>
      </w:r>
      <w:r w:rsidR="00C905FD" w:rsidRPr="00FD3474">
        <w:rPr>
          <w:rFonts w:asciiTheme="minorHAnsi" w:hAnsiTheme="minorHAnsi" w:cstheme="minorHAnsi"/>
          <w:bCs/>
        </w:rPr>
        <w:t xml:space="preserve">  </w:t>
      </w:r>
    </w:p>
    <w:p w:rsidR="007074E5" w:rsidRPr="00FD3474" w:rsidRDefault="007074E5" w:rsidP="007074E5">
      <w:pPr>
        <w:pStyle w:val="a5"/>
        <w:spacing w:line="240" w:lineRule="atLeast"/>
        <w:jc w:val="both"/>
        <w:rPr>
          <w:rFonts w:asciiTheme="minorHAnsi" w:hAnsiTheme="minorHAnsi" w:cstheme="minorHAnsi"/>
          <w:bCs/>
        </w:rPr>
      </w:pPr>
    </w:p>
    <w:p w:rsidR="00706EAD" w:rsidRPr="00AE1C80" w:rsidRDefault="00706EAD" w:rsidP="00FD3474">
      <w:pPr>
        <w:spacing w:line="240" w:lineRule="atLeast"/>
        <w:jc w:val="both"/>
        <w:rPr>
          <w:rFonts w:asciiTheme="minorHAnsi" w:hAnsiTheme="minorHAnsi" w:cstheme="minorHAnsi"/>
        </w:rPr>
      </w:pPr>
    </w:p>
    <w:sectPr w:rsidR="00706EAD" w:rsidRPr="00AE1C80" w:rsidSect="0038216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E34074"/>
    <w:multiLevelType w:val="hybridMultilevel"/>
    <w:tmpl w:val="A67A430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92A4915"/>
    <w:multiLevelType w:val="hybridMultilevel"/>
    <w:tmpl w:val="C3C27A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D4192C"/>
    <w:multiLevelType w:val="hybridMultilevel"/>
    <w:tmpl w:val="B6EC2CB2"/>
    <w:lvl w:ilvl="0" w:tplc="D726768A">
      <w:start w:val="1"/>
      <w:numFmt w:val="bullet"/>
      <w:lvlText w:val="-"/>
      <w:lvlJc w:val="left"/>
      <w:pPr>
        <w:tabs>
          <w:tab w:val="num" w:pos="340"/>
        </w:tabs>
        <w:ind w:left="340" w:hanging="340"/>
      </w:pPr>
      <w:rPr>
        <w:rFonts w:ascii="Comic Sans MS" w:eastAsia="Times New Roman" w:hAnsi="Comic Sans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BB72109"/>
    <w:multiLevelType w:val="hybridMultilevel"/>
    <w:tmpl w:val="09D44EA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
    <w:nsid w:val="19923830"/>
    <w:multiLevelType w:val="hybridMultilevel"/>
    <w:tmpl w:val="0E24C1F4"/>
    <w:lvl w:ilvl="0" w:tplc="F368890C">
      <w:start w:val="1"/>
      <w:numFmt w:val="bullet"/>
      <w:lvlText w:val="-"/>
      <w:lvlJc w:val="left"/>
      <w:pPr>
        <w:tabs>
          <w:tab w:val="num" w:pos="720"/>
        </w:tabs>
        <w:ind w:left="720" w:hanging="360"/>
      </w:pPr>
      <w:rPr>
        <w:rFonts w:ascii="Comic Sans MS" w:eastAsia="Times New Roman" w:hAnsi="Comic Sans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A4C1CCF"/>
    <w:multiLevelType w:val="hybridMultilevel"/>
    <w:tmpl w:val="E34ECF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744E9D"/>
    <w:multiLevelType w:val="hybridMultilevel"/>
    <w:tmpl w:val="237EDC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66B28"/>
    <w:multiLevelType w:val="multilevel"/>
    <w:tmpl w:val="5B96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A68D6"/>
    <w:multiLevelType w:val="hybridMultilevel"/>
    <w:tmpl w:val="6CD474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B44A0D"/>
    <w:multiLevelType w:val="hybridMultilevel"/>
    <w:tmpl w:val="FD52D3A6"/>
    <w:lvl w:ilvl="0" w:tplc="95CAF202">
      <w:start w:val="1"/>
      <w:numFmt w:val="decimal"/>
      <w:lvlText w:val="%1."/>
      <w:lvlJc w:val="left"/>
      <w:pPr>
        <w:ind w:left="720" w:hanging="360"/>
      </w:pPr>
      <w:rPr>
        <w:rFonts w:hint="default"/>
        <w:sz w:val="1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732197"/>
    <w:multiLevelType w:val="hybridMultilevel"/>
    <w:tmpl w:val="2B2246DE"/>
    <w:lvl w:ilvl="0" w:tplc="62F017B8">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054503E"/>
    <w:multiLevelType w:val="hybridMultilevel"/>
    <w:tmpl w:val="2E9687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547EE3"/>
    <w:multiLevelType w:val="hybridMultilevel"/>
    <w:tmpl w:val="56F0B728"/>
    <w:lvl w:ilvl="0" w:tplc="9F5E590E">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69660EA"/>
    <w:multiLevelType w:val="hybridMultilevel"/>
    <w:tmpl w:val="6742E54E"/>
    <w:lvl w:ilvl="0" w:tplc="866AFB18">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226563"/>
    <w:multiLevelType w:val="hybridMultilevel"/>
    <w:tmpl w:val="26FACDF6"/>
    <w:lvl w:ilvl="0" w:tplc="C97639C6">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AD188F"/>
    <w:multiLevelType w:val="hybridMultilevel"/>
    <w:tmpl w:val="D9D0AA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F94C80"/>
    <w:multiLevelType w:val="hybridMultilevel"/>
    <w:tmpl w:val="DA06B04C"/>
    <w:lvl w:ilvl="0" w:tplc="080035DC">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306CCD"/>
    <w:multiLevelType w:val="hybridMultilevel"/>
    <w:tmpl w:val="43685F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99B5D4C"/>
    <w:multiLevelType w:val="hybridMultilevel"/>
    <w:tmpl w:val="E1C046D2"/>
    <w:lvl w:ilvl="0" w:tplc="139CB656">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A78004A"/>
    <w:multiLevelType w:val="hybridMultilevel"/>
    <w:tmpl w:val="86EA64E6"/>
    <w:lvl w:ilvl="0" w:tplc="4238E292">
      <w:start w:val="1"/>
      <w:numFmt w:val="decimal"/>
      <w:lvlText w:val="%1."/>
      <w:lvlJc w:val="left"/>
      <w:pPr>
        <w:ind w:left="720" w:hanging="360"/>
      </w:pPr>
      <w:rPr>
        <w:rFonts w:ascii="Comic Sans MS" w:eastAsia="Times New Roman" w:hAnsi="Comic Sans M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C27E01"/>
    <w:multiLevelType w:val="hybridMultilevel"/>
    <w:tmpl w:val="89981B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EB0B9C"/>
    <w:multiLevelType w:val="hybridMultilevel"/>
    <w:tmpl w:val="1828FB60"/>
    <w:lvl w:ilvl="0" w:tplc="95382BE4">
      <w:start w:val="1"/>
      <w:numFmt w:val="bullet"/>
      <w:lvlText w:val="-"/>
      <w:lvlJc w:val="left"/>
      <w:pPr>
        <w:ind w:left="1080" w:hanging="360"/>
      </w:pPr>
      <w:rPr>
        <w:rFonts w:ascii="Segoe UI" w:eastAsia="Times New Roman" w:hAnsi="Segoe UI" w:cs="Segoe UI" w:hint="default"/>
        <w:color w:val="323130"/>
        <w:sz w:val="24"/>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07B244A"/>
    <w:multiLevelType w:val="hybridMultilevel"/>
    <w:tmpl w:val="0E9A8B7E"/>
    <w:lvl w:ilvl="0" w:tplc="A036DAC4">
      <w:start w:val="14"/>
      <w:numFmt w:val="bullet"/>
      <w:lvlText w:val="-"/>
      <w:lvlJc w:val="left"/>
      <w:pPr>
        <w:ind w:left="720" w:hanging="360"/>
      </w:pPr>
      <w:rPr>
        <w:rFonts w:ascii="Comic Sans MS" w:eastAsia="Times New Roman"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7C5B8A"/>
    <w:multiLevelType w:val="multilevel"/>
    <w:tmpl w:val="AFC8F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3C044D"/>
    <w:multiLevelType w:val="multilevel"/>
    <w:tmpl w:val="2E784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56C3D4B"/>
    <w:multiLevelType w:val="hybridMultilevel"/>
    <w:tmpl w:val="4C4A3C4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5BB1092"/>
    <w:multiLevelType w:val="hybridMultilevel"/>
    <w:tmpl w:val="77A0C23C"/>
    <w:lvl w:ilvl="0" w:tplc="E3DE585E">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A06317C"/>
    <w:multiLevelType w:val="hybridMultilevel"/>
    <w:tmpl w:val="31501AFC"/>
    <w:lvl w:ilvl="0" w:tplc="846A46E6">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0">
    <w:nsid w:val="6C1A66A1"/>
    <w:multiLevelType w:val="hybridMultilevel"/>
    <w:tmpl w:val="EBD87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D7B6948"/>
    <w:multiLevelType w:val="hybridMultilevel"/>
    <w:tmpl w:val="6E6CB0B6"/>
    <w:lvl w:ilvl="0" w:tplc="04080011">
      <w:start w:val="1"/>
      <w:numFmt w:val="decimal"/>
      <w:lvlText w:val="%1)"/>
      <w:lvlJc w:val="left"/>
      <w:pPr>
        <w:ind w:left="1515" w:hanging="360"/>
      </w:pPr>
    </w:lvl>
    <w:lvl w:ilvl="1" w:tplc="04080019" w:tentative="1">
      <w:start w:val="1"/>
      <w:numFmt w:val="lowerLetter"/>
      <w:lvlText w:val="%2."/>
      <w:lvlJc w:val="left"/>
      <w:pPr>
        <w:ind w:left="2235" w:hanging="360"/>
      </w:pPr>
    </w:lvl>
    <w:lvl w:ilvl="2" w:tplc="0408001B" w:tentative="1">
      <w:start w:val="1"/>
      <w:numFmt w:val="lowerRoman"/>
      <w:lvlText w:val="%3."/>
      <w:lvlJc w:val="right"/>
      <w:pPr>
        <w:ind w:left="2955" w:hanging="180"/>
      </w:pPr>
    </w:lvl>
    <w:lvl w:ilvl="3" w:tplc="0408000F" w:tentative="1">
      <w:start w:val="1"/>
      <w:numFmt w:val="decimal"/>
      <w:lvlText w:val="%4."/>
      <w:lvlJc w:val="left"/>
      <w:pPr>
        <w:ind w:left="3675" w:hanging="360"/>
      </w:pPr>
    </w:lvl>
    <w:lvl w:ilvl="4" w:tplc="04080019" w:tentative="1">
      <w:start w:val="1"/>
      <w:numFmt w:val="lowerLetter"/>
      <w:lvlText w:val="%5."/>
      <w:lvlJc w:val="left"/>
      <w:pPr>
        <w:ind w:left="4395" w:hanging="360"/>
      </w:pPr>
    </w:lvl>
    <w:lvl w:ilvl="5" w:tplc="0408001B" w:tentative="1">
      <w:start w:val="1"/>
      <w:numFmt w:val="lowerRoman"/>
      <w:lvlText w:val="%6."/>
      <w:lvlJc w:val="right"/>
      <w:pPr>
        <w:ind w:left="5115" w:hanging="180"/>
      </w:pPr>
    </w:lvl>
    <w:lvl w:ilvl="6" w:tplc="0408000F" w:tentative="1">
      <w:start w:val="1"/>
      <w:numFmt w:val="decimal"/>
      <w:lvlText w:val="%7."/>
      <w:lvlJc w:val="left"/>
      <w:pPr>
        <w:ind w:left="5835" w:hanging="360"/>
      </w:pPr>
    </w:lvl>
    <w:lvl w:ilvl="7" w:tplc="04080019" w:tentative="1">
      <w:start w:val="1"/>
      <w:numFmt w:val="lowerLetter"/>
      <w:lvlText w:val="%8."/>
      <w:lvlJc w:val="left"/>
      <w:pPr>
        <w:ind w:left="6555" w:hanging="360"/>
      </w:pPr>
    </w:lvl>
    <w:lvl w:ilvl="8" w:tplc="0408001B" w:tentative="1">
      <w:start w:val="1"/>
      <w:numFmt w:val="lowerRoman"/>
      <w:lvlText w:val="%9."/>
      <w:lvlJc w:val="right"/>
      <w:pPr>
        <w:ind w:left="7275" w:hanging="180"/>
      </w:pPr>
    </w:lvl>
  </w:abstractNum>
  <w:abstractNum w:abstractNumId="32">
    <w:nsid w:val="70D73105"/>
    <w:multiLevelType w:val="hybridMultilevel"/>
    <w:tmpl w:val="AC84E2C2"/>
    <w:lvl w:ilvl="0" w:tplc="846A46E6">
      <w:start w:val="1"/>
      <w:numFmt w:val="decimal"/>
      <w:lvlText w:val="%1."/>
      <w:lvlJc w:val="left"/>
      <w:pPr>
        <w:ind w:left="43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4AB086F"/>
    <w:multiLevelType w:val="hybridMultilevel"/>
    <w:tmpl w:val="AB7AD7B0"/>
    <w:lvl w:ilvl="0" w:tplc="80A852D2">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4">
    <w:nsid w:val="788303CA"/>
    <w:multiLevelType w:val="multilevel"/>
    <w:tmpl w:val="0E24C1F4"/>
    <w:lvl w:ilvl="0">
      <w:start w:val="1"/>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25"/>
  </w:num>
  <w:num w:numId="4">
    <w:abstractNumId w:val="6"/>
  </w:num>
  <w:num w:numId="5">
    <w:abstractNumId w:val="34"/>
  </w:num>
  <w:num w:numId="6">
    <w:abstractNumId w:val="4"/>
  </w:num>
  <w:num w:numId="7">
    <w:abstractNumId w:val="14"/>
  </w:num>
  <w:num w:numId="8">
    <w:abstractNumId w:val="26"/>
  </w:num>
  <w:num w:numId="9">
    <w:abstractNumId w:val="12"/>
  </w:num>
  <w:num w:numId="10">
    <w:abstractNumId w:val="19"/>
  </w:num>
  <w:num w:numId="11">
    <w:abstractNumId w:val="11"/>
  </w:num>
  <w:num w:numId="12">
    <w:abstractNumId w:val="2"/>
  </w:num>
  <w:num w:numId="13">
    <w:abstractNumId w:val="29"/>
  </w:num>
  <w:num w:numId="14">
    <w:abstractNumId w:val="8"/>
  </w:num>
  <w:num w:numId="15">
    <w:abstractNumId w:val="32"/>
  </w:num>
  <w:num w:numId="16">
    <w:abstractNumId w:val="3"/>
  </w:num>
  <w:num w:numId="17">
    <w:abstractNumId w:val="9"/>
  </w:num>
  <w:num w:numId="18">
    <w:abstractNumId w:val="23"/>
  </w:num>
  <w:num w:numId="19">
    <w:abstractNumId w:val="28"/>
  </w:num>
  <w:num w:numId="20">
    <w:abstractNumId w:val="22"/>
  </w:num>
  <w:num w:numId="21">
    <w:abstractNumId w:val="5"/>
  </w:num>
  <w:num w:numId="22">
    <w:abstractNumId w:val="24"/>
  </w:num>
  <w:num w:numId="23">
    <w:abstractNumId w:val="31"/>
  </w:num>
  <w:num w:numId="24">
    <w:abstractNumId w:val="21"/>
  </w:num>
  <w:num w:numId="25">
    <w:abstractNumId w:val="0"/>
  </w:num>
  <w:num w:numId="26">
    <w:abstractNumId w:val="1"/>
  </w:num>
  <w:num w:numId="27">
    <w:abstractNumId w:val="30"/>
  </w:num>
  <w:num w:numId="28">
    <w:abstractNumId w:val="33"/>
  </w:num>
  <w:num w:numId="29">
    <w:abstractNumId w:val="18"/>
  </w:num>
  <w:num w:numId="30">
    <w:abstractNumId w:val="27"/>
  </w:num>
  <w:num w:numId="31">
    <w:abstractNumId w:val="13"/>
  </w:num>
  <w:num w:numId="32">
    <w:abstractNumId w:val="7"/>
  </w:num>
  <w:num w:numId="33">
    <w:abstractNumId w:val="10"/>
  </w:num>
  <w:num w:numId="34">
    <w:abstractNumId w:val="1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85BB6"/>
    <w:rsid w:val="00000EF5"/>
    <w:rsid w:val="000039EF"/>
    <w:rsid w:val="000056F0"/>
    <w:rsid w:val="00005991"/>
    <w:rsid w:val="00006D7F"/>
    <w:rsid w:val="00007159"/>
    <w:rsid w:val="000108F7"/>
    <w:rsid w:val="000112FC"/>
    <w:rsid w:val="00011994"/>
    <w:rsid w:val="00013759"/>
    <w:rsid w:val="00014500"/>
    <w:rsid w:val="000207AB"/>
    <w:rsid w:val="000258F5"/>
    <w:rsid w:val="00025E22"/>
    <w:rsid w:val="0002728B"/>
    <w:rsid w:val="00027D65"/>
    <w:rsid w:val="000310AF"/>
    <w:rsid w:val="000359FD"/>
    <w:rsid w:val="00040651"/>
    <w:rsid w:val="00044391"/>
    <w:rsid w:val="00045D01"/>
    <w:rsid w:val="00050324"/>
    <w:rsid w:val="00050B79"/>
    <w:rsid w:val="0005169A"/>
    <w:rsid w:val="00062EC8"/>
    <w:rsid w:val="0006408B"/>
    <w:rsid w:val="00067293"/>
    <w:rsid w:val="00067995"/>
    <w:rsid w:val="00067B39"/>
    <w:rsid w:val="00067D44"/>
    <w:rsid w:val="00071842"/>
    <w:rsid w:val="00073BCA"/>
    <w:rsid w:val="00077601"/>
    <w:rsid w:val="00084F2E"/>
    <w:rsid w:val="0009308A"/>
    <w:rsid w:val="00093A0B"/>
    <w:rsid w:val="00097A95"/>
    <w:rsid w:val="000A21A3"/>
    <w:rsid w:val="000A3B01"/>
    <w:rsid w:val="000A569E"/>
    <w:rsid w:val="000A79C2"/>
    <w:rsid w:val="000B05EE"/>
    <w:rsid w:val="000B2076"/>
    <w:rsid w:val="000C0C5A"/>
    <w:rsid w:val="000C37F7"/>
    <w:rsid w:val="000C3C22"/>
    <w:rsid w:val="000C41D6"/>
    <w:rsid w:val="000C5B9D"/>
    <w:rsid w:val="000C7FBA"/>
    <w:rsid w:val="000D15B2"/>
    <w:rsid w:val="000D18A6"/>
    <w:rsid w:val="000D2739"/>
    <w:rsid w:val="000D6AFE"/>
    <w:rsid w:val="000D755D"/>
    <w:rsid w:val="000D77FA"/>
    <w:rsid w:val="000E0C03"/>
    <w:rsid w:val="000E2705"/>
    <w:rsid w:val="000E61CB"/>
    <w:rsid w:val="000E7693"/>
    <w:rsid w:val="000F1710"/>
    <w:rsid w:val="000F2BFB"/>
    <w:rsid w:val="000F2C45"/>
    <w:rsid w:val="000F32E9"/>
    <w:rsid w:val="000F5B67"/>
    <w:rsid w:val="000F68C0"/>
    <w:rsid w:val="00102146"/>
    <w:rsid w:val="0010367B"/>
    <w:rsid w:val="00103AB0"/>
    <w:rsid w:val="00105CA5"/>
    <w:rsid w:val="00112602"/>
    <w:rsid w:val="00115A7A"/>
    <w:rsid w:val="001163E4"/>
    <w:rsid w:val="0011725F"/>
    <w:rsid w:val="00117632"/>
    <w:rsid w:val="001212CE"/>
    <w:rsid w:val="00122206"/>
    <w:rsid w:val="0012240B"/>
    <w:rsid w:val="0012311B"/>
    <w:rsid w:val="001245A4"/>
    <w:rsid w:val="0012596F"/>
    <w:rsid w:val="00126C0C"/>
    <w:rsid w:val="001357B4"/>
    <w:rsid w:val="00136BDE"/>
    <w:rsid w:val="00137768"/>
    <w:rsid w:val="001379B1"/>
    <w:rsid w:val="001434FA"/>
    <w:rsid w:val="001449EB"/>
    <w:rsid w:val="0014530C"/>
    <w:rsid w:val="001531E7"/>
    <w:rsid w:val="00154341"/>
    <w:rsid w:val="001550C9"/>
    <w:rsid w:val="001561DA"/>
    <w:rsid w:val="00157842"/>
    <w:rsid w:val="00160006"/>
    <w:rsid w:val="00160E2F"/>
    <w:rsid w:val="00162DE9"/>
    <w:rsid w:val="00163B0F"/>
    <w:rsid w:val="00164B6E"/>
    <w:rsid w:val="00166ACB"/>
    <w:rsid w:val="00171176"/>
    <w:rsid w:val="0017236B"/>
    <w:rsid w:val="00174062"/>
    <w:rsid w:val="001745E5"/>
    <w:rsid w:val="0017504E"/>
    <w:rsid w:val="001751B2"/>
    <w:rsid w:val="00176A02"/>
    <w:rsid w:val="00176CD2"/>
    <w:rsid w:val="00177B0F"/>
    <w:rsid w:val="001851E8"/>
    <w:rsid w:val="0018621F"/>
    <w:rsid w:val="001875C0"/>
    <w:rsid w:val="00190AB0"/>
    <w:rsid w:val="00190F57"/>
    <w:rsid w:val="001A3CAD"/>
    <w:rsid w:val="001A49D1"/>
    <w:rsid w:val="001A4F89"/>
    <w:rsid w:val="001A5FE6"/>
    <w:rsid w:val="001B6A21"/>
    <w:rsid w:val="001B6C20"/>
    <w:rsid w:val="001B7734"/>
    <w:rsid w:val="001C1659"/>
    <w:rsid w:val="001C246C"/>
    <w:rsid w:val="001C284E"/>
    <w:rsid w:val="001C586E"/>
    <w:rsid w:val="001D1043"/>
    <w:rsid w:val="001D1B2F"/>
    <w:rsid w:val="001D1D64"/>
    <w:rsid w:val="001D4C69"/>
    <w:rsid w:val="001D5327"/>
    <w:rsid w:val="001D6324"/>
    <w:rsid w:val="001D6DC8"/>
    <w:rsid w:val="001E08CD"/>
    <w:rsid w:val="001E309B"/>
    <w:rsid w:val="001E4CEF"/>
    <w:rsid w:val="001E6CF0"/>
    <w:rsid w:val="001F0B19"/>
    <w:rsid w:val="001F5B99"/>
    <w:rsid w:val="001F7A8D"/>
    <w:rsid w:val="002003CC"/>
    <w:rsid w:val="00201CFF"/>
    <w:rsid w:val="00202DA6"/>
    <w:rsid w:val="0020494C"/>
    <w:rsid w:val="002064AE"/>
    <w:rsid w:val="002064C6"/>
    <w:rsid w:val="002070DC"/>
    <w:rsid w:val="00210100"/>
    <w:rsid w:val="00213044"/>
    <w:rsid w:val="00213ABB"/>
    <w:rsid w:val="002146CF"/>
    <w:rsid w:val="00215AE7"/>
    <w:rsid w:val="00216C4D"/>
    <w:rsid w:val="00216C60"/>
    <w:rsid w:val="00230FB6"/>
    <w:rsid w:val="00232A7C"/>
    <w:rsid w:val="002351F9"/>
    <w:rsid w:val="002378F3"/>
    <w:rsid w:val="00241B3B"/>
    <w:rsid w:val="00242A1E"/>
    <w:rsid w:val="00243277"/>
    <w:rsid w:val="00243A87"/>
    <w:rsid w:val="00245667"/>
    <w:rsid w:val="00246A94"/>
    <w:rsid w:val="00246D89"/>
    <w:rsid w:val="00250549"/>
    <w:rsid w:val="00252DD3"/>
    <w:rsid w:val="00256A33"/>
    <w:rsid w:val="00257CB2"/>
    <w:rsid w:val="00265855"/>
    <w:rsid w:val="00265DE4"/>
    <w:rsid w:val="0026683E"/>
    <w:rsid w:val="0027154D"/>
    <w:rsid w:val="00273766"/>
    <w:rsid w:val="00274C62"/>
    <w:rsid w:val="00276120"/>
    <w:rsid w:val="0027737C"/>
    <w:rsid w:val="00280790"/>
    <w:rsid w:val="002824AE"/>
    <w:rsid w:val="002844A4"/>
    <w:rsid w:val="00286B88"/>
    <w:rsid w:val="0028702B"/>
    <w:rsid w:val="002871D1"/>
    <w:rsid w:val="0029119E"/>
    <w:rsid w:val="002914D7"/>
    <w:rsid w:val="00296190"/>
    <w:rsid w:val="00297265"/>
    <w:rsid w:val="002974B7"/>
    <w:rsid w:val="002A01A5"/>
    <w:rsid w:val="002A02BE"/>
    <w:rsid w:val="002A1648"/>
    <w:rsid w:val="002A191C"/>
    <w:rsid w:val="002A4A76"/>
    <w:rsid w:val="002A4D0B"/>
    <w:rsid w:val="002A610D"/>
    <w:rsid w:val="002B0F77"/>
    <w:rsid w:val="002B1487"/>
    <w:rsid w:val="002B2041"/>
    <w:rsid w:val="002B7BB5"/>
    <w:rsid w:val="002C06CE"/>
    <w:rsid w:val="002C1D54"/>
    <w:rsid w:val="002C1FA9"/>
    <w:rsid w:val="002D0AD6"/>
    <w:rsid w:val="002D0BD8"/>
    <w:rsid w:val="002D0D9C"/>
    <w:rsid w:val="002D21A0"/>
    <w:rsid w:val="002D5EE0"/>
    <w:rsid w:val="002D6C07"/>
    <w:rsid w:val="002E16AE"/>
    <w:rsid w:val="002E1D59"/>
    <w:rsid w:val="002E3EFE"/>
    <w:rsid w:val="002E49F8"/>
    <w:rsid w:val="002E54CB"/>
    <w:rsid w:val="002E65EE"/>
    <w:rsid w:val="002E7151"/>
    <w:rsid w:val="002E7335"/>
    <w:rsid w:val="002F02A9"/>
    <w:rsid w:val="002F6EDF"/>
    <w:rsid w:val="00302668"/>
    <w:rsid w:val="003030F0"/>
    <w:rsid w:val="0030612D"/>
    <w:rsid w:val="00307B5C"/>
    <w:rsid w:val="00307F30"/>
    <w:rsid w:val="00313736"/>
    <w:rsid w:val="00313EDD"/>
    <w:rsid w:val="00314325"/>
    <w:rsid w:val="003163E4"/>
    <w:rsid w:val="00320EEE"/>
    <w:rsid w:val="0032161A"/>
    <w:rsid w:val="0032163C"/>
    <w:rsid w:val="00321BB6"/>
    <w:rsid w:val="003233C0"/>
    <w:rsid w:val="00325531"/>
    <w:rsid w:val="00332FEC"/>
    <w:rsid w:val="00334063"/>
    <w:rsid w:val="00334290"/>
    <w:rsid w:val="00335816"/>
    <w:rsid w:val="00335E56"/>
    <w:rsid w:val="00343ADD"/>
    <w:rsid w:val="00343EAD"/>
    <w:rsid w:val="003447B9"/>
    <w:rsid w:val="00344A11"/>
    <w:rsid w:val="00350C28"/>
    <w:rsid w:val="0035244B"/>
    <w:rsid w:val="0035344F"/>
    <w:rsid w:val="00356482"/>
    <w:rsid w:val="00361861"/>
    <w:rsid w:val="00362F5A"/>
    <w:rsid w:val="00364F57"/>
    <w:rsid w:val="00370CDB"/>
    <w:rsid w:val="00371CE1"/>
    <w:rsid w:val="0037251B"/>
    <w:rsid w:val="00373800"/>
    <w:rsid w:val="0037617B"/>
    <w:rsid w:val="0037692C"/>
    <w:rsid w:val="003771BF"/>
    <w:rsid w:val="0038194E"/>
    <w:rsid w:val="00382166"/>
    <w:rsid w:val="00385E87"/>
    <w:rsid w:val="00387FF6"/>
    <w:rsid w:val="0039138A"/>
    <w:rsid w:val="00393711"/>
    <w:rsid w:val="003965A5"/>
    <w:rsid w:val="003A04E9"/>
    <w:rsid w:val="003A1536"/>
    <w:rsid w:val="003A3C9E"/>
    <w:rsid w:val="003A4DA9"/>
    <w:rsid w:val="003A4DD9"/>
    <w:rsid w:val="003A7CB7"/>
    <w:rsid w:val="003B0E6A"/>
    <w:rsid w:val="003B23DA"/>
    <w:rsid w:val="003B24B8"/>
    <w:rsid w:val="003C38ED"/>
    <w:rsid w:val="003C622E"/>
    <w:rsid w:val="003C6EC9"/>
    <w:rsid w:val="003D458E"/>
    <w:rsid w:val="003D7256"/>
    <w:rsid w:val="003D72FD"/>
    <w:rsid w:val="003E07D1"/>
    <w:rsid w:val="003E0ECF"/>
    <w:rsid w:val="003E183C"/>
    <w:rsid w:val="003E1B58"/>
    <w:rsid w:val="003E783B"/>
    <w:rsid w:val="003F0822"/>
    <w:rsid w:val="003F1F37"/>
    <w:rsid w:val="003F5177"/>
    <w:rsid w:val="003F53EB"/>
    <w:rsid w:val="003F6E4F"/>
    <w:rsid w:val="003F7B5B"/>
    <w:rsid w:val="00404B4F"/>
    <w:rsid w:val="00405F2B"/>
    <w:rsid w:val="004060D1"/>
    <w:rsid w:val="004062E7"/>
    <w:rsid w:val="00414BBB"/>
    <w:rsid w:val="00421F02"/>
    <w:rsid w:val="00423560"/>
    <w:rsid w:val="004249EF"/>
    <w:rsid w:val="0042655D"/>
    <w:rsid w:val="00432E2A"/>
    <w:rsid w:val="004334AF"/>
    <w:rsid w:val="00433BDE"/>
    <w:rsid w:val="004360DB"/>
    <w:rsid w:val="00437A60"/>
    <w:rsid w:val="004410E8"/>
    <w:rsid w:val="00441ED5"/>
    <w:rsid w:val="00442F59"/>
    <w:rsid w:val="00443268"/>
    <w:rsid w:val="00443EA8"/>
    <w:rsid w:val="004460AB"/>
    <w:rsid w:val="00450A84"/>
    <w:rsid w:val="00453506"/>
    <w:rsid w:val="004536DE"/>
    <w:rsid w:val="00457FBF"/>
    <w:rsid w:val="0046540D"/>
    <w:rsid w:val="004704FF"/>
    <w:rsid w:val="00475993"/>
    <w:rsid w:val="00477934"/>
    <w:rsid w:val="0048021F"/>
    <w:rsid w:val="004805D3"/>
    <w:rsid w:val="004841A5"/>
    <w:rsid w:val="0048422C"/>
    <w:rsid w:val="00492911"/>
    <w:rsid w:val="00493BC0"/>
    <w:rsid w:val="004952D0"/>
    <w:rsid w:val="00497CB9"/>
    <w:rsid w:val="004A3718"/>
    <w:rsid w:val="004A4507"/>
    <w:rsid w:val="004A5F2F"/>
    <w:rsid w:val="004A62F6"/>
    <w:rsid w:val="004A73D5"/>
    <w:rsid w:val="004A7C55"/>
    <w:rsid w:val="004B1CB6"/>
    <w:rsid w:val="004B26A2"/>
    <w:rsid w:val="004B2D6F"/>
    <w:rsid w:val="004B359F"/>
    <w:rsid w:val="004B4E6D"/>
    <w:rsid w:val="004B5128"/>
    <w:rsid w:val="004B5884"/>
    <w:rsid w:val="004B5B29"/>
    <w:rsid w:val="004B5EAE"/>
    <w:rsid w:val="004B63AE"/>
    <w:rsid w:val="004C0C1A"/>
    <w:rsid w:val="004C34CD"/>
    <w:rsid w:val="004C3E9A"/>
    <w:rsid w:val="004D0CAE"/>
    <w:rsid w:val="004D1331"/>
    <w:rsid w:val="004D18EA"/>
    <w:rsid w:val="004D3B51"/>
    <w:rsid w:val="004E1EDE"/>
    <w:rsid w:val="004E2A64"/>
    <w:rsid w:val="004E6D6C"/>
    <w:rsid w:val="004E7517"/>
    <w:rsid w:val="004F0A4D"/>
    <w:rsid w:val="004F2460"/>
    <w:rsid w:val="004F3BD8"/>
    <w:rsid w:val="004F5978"/>
    <w:rsid w:val="0050035F"/>
    <w:rsid w:val="005057CC"/>
    <w:rsid w:val="00505B5B"/>
    <w:rsid w:val="00506D4B"/>
    <w:rsid w:val="00507B08"/>
    <w:rsid w:val="00511565"/>
    <w:rsid w:val="00515889"/>
    <w:rsid w:val="00515973"/>
    <w:rsid w:val="00517431"/>
    <w:rsid w:val="0052654B"/>
    <w:rsid w:val="00527CE5"/>
    <w:rsid w:val="00536D0C"/>
    <w:rsid w:val="00536F52"/>
    <w:rsid w:val="005402F9"/>
    <w:rsid w:val="00544EE6"/>
    <w:rsid w:val="005467F1"/>
    <w:rsid w:val="0054727F"/>
    <w:rsid w:val="00547C92"/>
    <w:rsid w:val="005510C5"/>
    <w:rsid w:val="00551372"/>
    <w:rsid w:val="00553A6A"/>
    <w:rsid w:val="005547B3"/>
    <w:rsid w:val="00555B61"/>
    <w:rsid w:val="00556089"/>
    <w:rsid w:val="005617AA"/>
    <w:rsid w:val="005623AC"/>
    <w:rsid w:val="0057138F"/>
    <w:rsid w:val="00573744"/>
    <w:rsid w:val="005748E5"/>
    <w:rsid w:val="0057654B"/>
    <w:rsid w:val="00581B69"/>
    <w:rsid w:val="00582304"/>
    <w:rsid w:val="005827CA"/>
    <w:rsid w:val="00584DD5"/>
    <w:rsid w:val="005867B2"/>
    <w:rsid w:val="00592CE3"/>
    <w:rsid w:val="0059309A"/>
    <w:rsid w:val="00597F5E"/>
    <w:rsid w:val="005A0160"/>
    <w:rsid w:val="005A0DFF"/>
    <w:rsid w:val="005A343E"/>
    <w:rsid w:val="005A4C6D"/>
    <w:rsid w:val="005A5A82"/>
    <w:rsid w:val="005A5ED2"/>
    <w:rsid w:val="005B12F8"/>
    <w:rsid w:val="005B1604"/>
    <w:rsid w:val="005B33C0"/>
    <w:rsid w:val="005B45A1"/>
    <w:rsid w:val="005C21DC"/>
    <w:rsid w:val="005D32C7"/>
    <w:rsid w:val="005D5414"/>
    <w:rsid w:val="005D778D"/>
    <w:rsid w:val="005F0468"/>
    <w:rsid w:val="005F0823"/>
    <w:rsid w:val="005F1CA8"/>
    <w:rsid w:val="005F41FD"/>
    <w:rsid w:val="005F47DD"/>
    <w:rsid w:val="006012B6"/>
    <w:rsid w:val="00611633"/>
    <w:rsid w:val="006122C6"/>
    <w:rsid w:val="0061235A"/>
    <w:rsid w:val="00616CE4"/>
    <w:rsid w:val="0062178D"/>
    <w:rsid w:val="00621824"/>
    <w:rsid w:val="0062515F"/>
    <w:rsid w:val="00625474"/>
    <w:rsid w:val="00627573"/>
    <w:rsid w:val="0064086A"/>
    <w:rsid w:val="00641E88"/>
    <w:rsid w:val="00646D36"/>
    <w:rsid w:val="006548A4"/>
    <w:rsid w:val="00656D29"/>
    <w:rsid w:val="006577D2"/>
    <w:rsid w:val="0066156E"/>
    <w:rsid w:val="00663504"/>
    <w:rsid w:val="0066614A"/>
    <w:rsid w:val="00667A46"/>
    <w:rsid w:val="00670606"/>
    <w:rsid w:val="00673557"/>
    <w:rsid w:val="00674918"/>
    <w:rsid w:val="0067747F"/>
    <w:rsid w:val="006809CA"/>
    <w:rsid w:val="006813AD"/>
    <w:rsid w:val="00682027"/>
    <w:rsid w:val="0068252F"/>
    <w:rsid w:val="006843A6"/>
    <w:rsid w:val="006848BD"/>
    <w:rsid w:val="00685BB6"/>
    <w:rsid w:val="0069049E"/>
    <w:rsid w:val="00690920"/>
    <w:rsid w:val="00691FB6"/>
    <w:rsid w:val="0069438D"/>
    <w:rsid w:val="00694D49"/>
    <w:rsid w:val="00696DAA"/>
    <w:rsid w:val="006A0F59"/>
    <w:rsid w:val="006A5DC4"/>
    <w:rsid w:val="006A6B0E"/>
    <w:rsid w:val="006A6F7A"/>
    <w:rsid w:val="006B2174"/>
    <w:rsid w:val="006B73AC"/>
    <w:rsid w:val="006B7B08"/>
    <w:rsid w:val="006C02CC"/>
    <w:rsid w:val="006C0569"/>
    <w:rsid w:val="006C0B1A"/>
    <w:rsid w:val="006C5C1C"/>
    <w:rsid w:val="006C6913"/>
    <w:rsid w:val="006D11C2"/>
    <w:rsid w:val="006D17BF"/>
    <w:rsid w:val="006D1ACF"/>
    <w:rsid w:val="006D37B5"/>
    <w:rsid w:val="006D722C"/>
    <w:rsid w:val="006E0677"/>
    <w:rsid w:val="006E2A62"/>
    <w:rsid w:val="006E5B8B"/>
    <w:rsid w:val="006E7315"/>
    <w:rsid w:val="006E7E1D"/>
    <w:rsid w:val="006F076E"/>
    <w:rsid w:val="006F2FCE"/>
    <w:rsid w:val="006F5381"/>
    <w:rsid w:val="006F5573"/>
    <w:rsid w:val="007007F8"/>
    <w:rsid w:val="007008F7"/>
    <w:rsid w:val="00701A3F"/>
    <w:rsid w:val="00706EAD"/>
    <w:rsid w:val="007074E5"/>
    <w:rsid w:val="00707BF7"/>
    <w:rsid w:val="007112C3"/>
    <w:rsid w:val="00711965"/>
    <w:rsid w:val="00715547"/>
    <w:rsid w:val="007211DA"/>
    <w:rsid w:val="00722375"/>
    <w:rsid w:val="0072327B"/>
    <w:rsid w:val="00725DAB"/>
    <w:rsid w:val="00727EE0"/>
    <w:rsid w:val="00732BAA"/>
    <w:rsid w:val="00734E6C"/>
    <w:rsid w:val="00736F3A"/>
    <w:rsid w:val="0073791D"/>
    <w:rsid w:val="00746094"/>
    <w:rsid w:val="00753D83"/>
    <w:rsid w:val="00760C4B"/>
    <w:rsid w:val="00761A83"/>
    <w:rsid w:val="00762748"/>
    <w:rsid w:val="007637B7"/>
    <w:rsid w:val="00763ABC"/>
    <w:rsid w:val="00763DC3"/>
    <w:rsid w:val="00765C7A"/>
    <w:rsid w:val="00766D7A"/>
    <w:rsid w:val="0076754E"/>
    <w:rsid w:val="00770A5D"/>
    <w:rsid w:val="00771612"/>
    <w:rsid w:val="00772515"/>
    <w:rsid w:val="007768F6"/>
    <w:rsid w:val="00780CAE"/>
    <w:rsid w:val="007823A4"/>
    <w:rsid w:val="007831CF"/>
    <w:rsid w:val="0078530A"/>
    <w:rsid w:val="0079062A"/>
    <w:rsid w:val="00793598"/>
    <w:rsid w:val="00793B7F"/>
    <w:rsid w:val="00794CDB"/>
    <w:rsid w:val="0079637B"/>
    <w:rsid w:val="00796415"/>
    <w:rsid w:val="00797858"/>
    <w:rsid w:val="007A0AFC"/>
    <w:rsid w:val="007A0E19"/>
    <w:rsid w:val="007A1546"/>
    <w:rsid w:val="007A1567"/>
    <w:rsid w:val="007A3BB3"/>
    <w:rsid w:val="007A5C27"/>
    <w:rsid w:val="007B05DB"/>
    <w:rsid w:val="007B0857"/>
    <w:rsid w:val="007B2E6E"/>
    <w:rsid w:val="007B3DD7"/>
    <w:rsid w:val="007B3FA2"/>
    <w:rsid w:val="007B51D9"/>
    <w:rsid w:val="007B5FD0"/>
    <w:rsid w:val="007B7DD5"/>
    <w:rsid w:val="007C03AF"/>
    <w:rsid w:val="007C052D"/>
    <w:rsid w:val="007C20C0"/>
    <w:rsid w:val="007C3464"/>
    <w:rsid w:val="007C387E"/>
    <w:rsid w:val="007C7173"/>
    <w:rsid w:val="007C77C0"/>
    <w:rsid w:val="007D187A"/>
    <w:rsid w:val="007D1BF6"/>
    <w:rsid w:val="007D2157"/>
    <w:rsid w:val="007D4377"/>
    <w:rsid w:val="007D67AE"/>
    <w:rsid w:val="007D796B"/>
    <w:rsid w:val="007E29D2"/>
    <w:rsid w:val="007E5101"/>
    <w:rsid w:val="007E5159"/>
    <w:rsid w:val="007F144E"/>
    <w:rsid w:val="007F28FF"/>
    <w:rsid w:val="007F5BC4"/>
    <w:rsid w:val="007F68A4"/>
    <w:rsid w:val="00800AEB"/>
    <w:rsid w:val="008016C4"/>
    <w:rsid w:val="00803FA6"/>
    <w:rsid w:val="008055D1"/>
    <w:rsid w:val="00813588"/>
    <w:rsid w:val="00815AEC"/>
    <w:rsid w:val="0081629B"/>
    <w:rsid w:val="0082010B"/>
    <w:rsid w:val="008239E6"/>
    <w:rsid w:val="00826DBA"/>
    <w:rsid w:val="008274E4"/>
    <w:rsid w:val="00834114"/>
    <w:rsid w:val="00834D3D"/>
    <w:rsid w:val="00837905"/>
    <w:rsid w:val="008401AC"/>
    <w:rsid w:val="008404DE"/>
    <w:rsid w:val="00844512"/>
    <w:rsid w:val="00847C52"/>
    <w:rsid w:val="00851431"/>
    <w:rsid w:val="00852615"/>
    <w:rsid w:val="00852642"/>
    <w:rsid w:val="00854613"/>
    <w:rsid w:val="00860DBC"/>
    <w:rsid w:val="00861FA9"/>
    <w:rsid w:val="00863BD9"/>
    <w:rsid w:val="00863C2B"/>
    <w:rsid w:val="00864723"/>
    <w:rsid w:val="0086512B"/>
    <w:rsid w:val="00866727"/>
    <w:rsid w:val="00871CE4"/>
    <w:rsid w:val="008735BE"/>
    <w:rsid w:val="008735E9"/>
    <w:rsid w:val="00873D11"/>
    <w:rsid w:val="00875CB1"/>
    <w:rsid w:val="00877554"/>
    <w:rsid w:val="00882299"/>
    <w:rsid w:val="00883B6B"/>
    <w:rsid w:val="00884137"/>
    <w:rsid w:val="00885B3E"/>
    <w:rsid w:val="008867C5"/>
    <w:rsid w:val="0089048D"/>
    <w:rsid w:val="00890A01"/>
    <w:rsid w:val="00893583"/>
    <w:rsid w:val="00894429"/>
    <w:rsid w:val="00894BE8"/>
    <w:rsid w:val="0089744C"/>
    <w:rsid w:val="008A1247"/>
    <w:rsid w:val="008A5FB6"/>
    <w:rsid w:val="008A7141"/>
    <w:rsid w:val="008A7B28"/>
    <w:rsid w:val="008B3404"/>
    <w:rsid w:val="008B4A8C"/>
    <w:rsid w:val="008B54AF"/>
    <w:rsid w:val="008B6667"/>
    <w:rsid w:val="008B6C0D"/>
    <w:rsid w:val="008C0889"/>
    <w:rsid w:val="008C0A36"/>
    <w:rsid w:val="008C2489"/>
    <w:rsid w:val="008C6479"/>
    <w:rsid w:val="008C75F2"/>
    <w:rsid w:val="008D044D"/>
    <w:rsid w:val="008D1524"/>
    <w:rsid w:val="008D1F71"/>
    <w:rsid w:val="008D5C69"/>
    <w:rsid w:val="008D67C8"/>
    <w:rsid w:val="008E548D"/>
    <w:rsid w:val="008E5E3D"/>
    <w:rsid w:val="008E653F"/>
    <w:rsid w:val="008F0180"/>
    <w:rsid w:val="008F237E"/>
    <w:rsid w:val="008F259D"/>
    <w:rsid w:val="008F3C70"/>
    <w:rsid w:val="008F523B"/>
    <w:rsid w:val="008F7260"/>
    <w:rsid w:val="008F7542"/>
    <w:rsid w:val="009019A1"/>
    <w:rsid w:val="00903263"/>
    <w:rsid w:val="0090475A"/>
    <w:rsid w:val="00904FB4"/>
    <w:rsid w:val="0090670E"/>
    <w:rsid w:val="00907A2A"/>
    <w:rsid w:val="009102E2"/>
    <w:rsid w:val="00910333"/>
    <w:rsid w:val="0091318A"/>
    <w:rsid w:val="0091432A"/>
    <w:rsid w:val="00921436"/>
    <w:rsid w:val="00926040"/>
    <w:rsid w:val="00930026"/>
    <w:rsid w:val="0093350A"/>
    <w:rsid w:val="00934011"/>
    <w:rsid w:val="00934CA1"/>
    <w:rsid w:val="00941090"/>
    <w:rsid w:val="0094443E"/>
    <w:rsid w:val="0094575C"/>
    <w:rsid w:val="00945C5A"/>
    <w:rsid w:val="009470EC"/>
    <w:rsid w:val="00952155"/>
    <w:rsid w:val="009539FF"/>
    <w:rsid w:val="009541CD"/>
    <w:rsid w:val="0095673C"/>
    <w:rsid w:val="00957353"/>
    <w:rsid w:val="009613E7"/>
    <w:rsid w:val="009617FA"/>
    <w:rsid w:val="00966B33"/>
    <w:rsid w:val="00966CA9"/>
    <w:rsid w:val="00971A2B"/>
    <w:rsid w:val="00973D89"/>
    <w:rsid w:val="009750BD"/>
    <w:rsid w:val="00977932"/>
    <w:rsid w:val="0098548A"/>
    <w:rsid w:val="00986D51"/>
    <w:rsid w:val="00990922"/>
    <w:rsid w:val="0099259B"/>
    <w:rsid w:val="00993019"/>
    <w:rsid w:val="00993D46"/>
    <w:rsid w:val="00994CF9"/>
    <w:rsid w:val="009972DD"/>
    <w:rsid w:val="009A21D6"/>
    <w:rsid w:val="009A2FA7"/>
    <w:rsid w:val="009A533E"/>
    <w:rsid w:val="009A7F8E"/>
    <w:rsid w:val="009B1EAE"/>
    <w:rsid w:val="009B2D23"/>
    <w:rsid w:val="009B5C92"/>
    <w:rsid w:val="009B78D4"/>
    <w:rsid w:val="009C0857"/>
    <w:rsid w:val="009C32D8"/>
    <w:rsid w:val="009C4210"/>
    <w:rsid w:val="009D3B40"/>
    <w:rsid w:val="009D6695"/>
    <w:rsid w:val="009E1B4B"/>
    <w:rsid w:val="009E3077"/>
    <w:rsid w:val="009E4786"/>
    <w:rsid w:val="009F68A6"/>
    <w:rsid w:val="00A003EE"/>
    <w:rsid w:val="00A0310F"/>
    <w:rsid w:val="00A04521"/>
    <w:rsid w:val="00A04DD6"/>
    <w:rsid w:val="00A05050"/>
    <w:rsid w:val="00A07A48"/>
    <w:rsid w:val="00A103B4"/>
    <w:rsid w:val="00A13FAA"/>
    <w:rsid w:val="00A16062"/>
    <w:rsid w:val="00A175EE"/>
    <w:rsid w:val="00A25B33"/>
    <w:rsid w:val="00A2653C"/>
    <w:rsid w:val="00A267EF"/>
    <w:rsid w:val="00A317D7"/>
    <w:rsid w:val="00A32BA4"/>
    <w:rsid w:val="00A331BB"/>
    <w:rsid w:val="00A37599"/>
    <w:rsid w:val="00A45156"/>
    <w:rsid w:val="00A468E5"/>
    <w:rsid w:val="00A5022C"/>
    <w:rsid w:val="00A60712"/>
    <w:rsid w:val="00A72290"/>
    <w:rsid w:val="00A723E7"/>
    <w:rsid w:val="00A7494E"/>
    <w:rsid w:val="00A81240"/>
    <w:rsid w:val="00A87069"/>
    <w:rsid w:val="00A87EED"/>
    <w:rsid w:val="00A90A34"/>
    <w:rsid w:val="00A90CAB"/>
    <w:rsid w:val="00A914FB"/>
    <w:rsid w:val="00A917A5"/>
    <w:rsid w:val="00A91989"/>
    <w:rsid w:val="00A921FD"/>
    <w:rsid w:val="00A92787"/>
    <w:rsid w:val="00A95DF0"/>
    <w:rsid w:val="00A962E8"/>
    <w:rsid w:val="00A9706D"/>
    <w:rsid w:val="00A97F9D"/>
    <w:rsid w:val="00AA3D54"/>
    <w:rsid w:val="00AA5750"/>
    <w:rsid w:val="00AB4BB8"/>
    <w:rsid w:val="00AB5495"/>
    <w:rsid w:val="00AB5967"/>
    <w:rsid w:val="00AB6A0A"/>
    <w:rsid w:val="00AC3F8E"/>
    <w:rsid w:val="00AC47E0"/>
    <w:rsid w:val="00AC795B"/>
    <w:rsid w:val="00AD09D0"/>
    <w:rsid w:val="00AD26AA"/>
    <w:rsid w:val="00AD36EE"/>
    <w:rsid w:val="00AE10F9"/>
    <w:rsid w:val="00AE1C80"/>
    <w:rsid w:val="00AE2D8D"/>
    <w:rsid w:val="00AE38A5"/>
    <w:rsid w:val="00AE4BD1"/>
    <w:rsid w:val="00AE79B0"/>
    <w:rsid w:val="00AF1FA8"/>
    <w:rsid w:val="00AF3C66"/>
    <w:rsid w:val="00B009FB"/>
    <w:rsid w:val="00B0202B"/>
    <w:rsid w:val="00B05CA6"/>
    <w:rsid w:val="00B06EC1"/>
    <w:rsid w:val="00B0744F"/>
    <w:rsid w:val="00B1101E"/>
    <w:rsid w:val="00B17C96"/>
    <w:rsid w:val="00B20652"/>
    <w:rsid w:val="00B23E91"/>
    <w:rsid w:val="00B245D1"/>
    <w:rsid w:val="00B26708"/>
    <w:rsid w:val="00B275CE"/>
    <w:rsid w:val="00B30127"/>
    <w:rsid w:val="00B31470"/>
    <w:rsid w:val="00B318F7"/>
    <w:rsid w:val="00B31D78"/>
    <w:rsid w:val="00B33038"/>
    <w:rsid w:val="00B37242"/>
    <w:rsid w:val="00B419D6"/>
    <w:rsid w:val="00B43AB8"/>
    <w:rsid w:val="00B441A8"/>
    <w:rsid w:val="00B46407"/>
    <w:rsid w:val="00B46EF2"/>
    <w:rsid w:val="00B47D48"/>
    <w:rsid w:val="00B560F2"/>
    <w:rsid w:val="00B570C8"/>
    <w:rsid w:val="00B60972"/>
    <w:rsid w:val="00B64187"/>
    <w:rsid w:val="00B6589E"/>
    <w:rsid w:val="00B74B27"/>
    <w:rsid w:val="00B763A7"/>
    <w:rsid w:val="00B76E1D"/>
    <w:rsid w:val="00B8024A"/>
    <w:rsid w:val="00B8059D"/>
    <w:rsid w:val="00B82CAD"/>
    <w:rsid w:val="00B82FA5"/>
    <w:rsid w:val="00B8670B"/>
    <w:rsid w:val="00B86E1E"/>
    <w:rsid w:val="00B87757"/>
    <w:rsid w:val="00B90CFB"/>
    <w:rsid w:val="00B91ED1"/>
    <w:rsid w:val="00B92998"/>
    <w:rsid w:val="00B962A9"/>
    <w:rsid w:val="00B977CF"/>
    <w:rsid w:val="00BA10FD"/>
    <w:rsid w:val="00BA1BD1"/>
    <w:rsid w:val="00BA2701"/>
    <w:rsid w:val="00BA66E2"/>
    <w:rsid w:val="00BA7D02"/>
    <w:rsid w:val="00BB0273"/>
    <w:rsid w:val="00BB0C01"/>
    <w:rsid w:val="00BB0D09"/>
    <w:rsid w:val="00BB214C"/>
    <w:rsid w:val="00BB604F"/>
    <w:rsid w:val="00BB7406"/>
    <w:rsid w:val="00BB7588"/>
    <w:rsid w:val="00BC09B9"/>
    <w:rsid w:val="00BC1C27"/>
    <w:rsid w:val="00BC2D2B"/>
    <w:rsid w:val="00BC469F"/>
    <w:rsid w:val="00BC502B"/>
    <w:rsid w:val="00BC5B3C"/>
    <w:rsid w:val="00BD628C"/>
    <w:rsid w:val="00BE005C"/>
    <w:rsid w:val="00BE66A0"/>
    <w:rsid w:val="00BE7BFB"/>
    <w:rsid w:val="00BF0C24"/>
    <w:rsid w:val="00BF2CEE"/>
    <w:rsid w:val="00BF329A"/>
    <w:rsid w:val="00BF36B8"/>
    <w:rsid w:val="00BF3916"/>
    <w:rsid w:val="00BF53E4"/>
    <w:rsid w:val="00BF5838"/>
    <w:rsid w:val="00BF70DB"/>
    <w:rsid w:val="00C04AE4"/>
    <w:rsid w:val="00C1396C"/>
    <w:rsid w:val="00C14284"/>
    <w:rsid w:val="00C14EEA"/>
    <w:rsid w:val="00C16A4B"/>
    <w:rsid w:val="00C20BC1"/>
    <w:rsid w:val="00C221AB"/>
    <w:rsid w:val="00C243B7"/>
    <w:rsid w:val="00C248F5"/>
    <w:rsid w:val="00C26893"/>
    <w:rsid w:val="00C30343"/>
    <w:rsid w:val="00C313B7"/>
    <w:rsid w:val="00C31783"/>
    <w:rsid w:val="00C406FB"/>
    <w:rsid w:val="00C41EC4"/>
    <w:rsid w:val="00C42CD1"/>
    <w:rsid w:val="00C44A19"/>
    <w:rsid w:val="00C4594C"/>
    <w:rsid w:val="00C46C32"/>
    <w:rsid w:val="00C50D61"/>
    <w:rsid w:val="00C516CD"/>
    <w:rsid w:val="00C567C8"/>
    <w:rsid w:val="00C57D55"/>
    <w:rsid w:val="00C63B2A"/>
    <w:rsid w:val="00C63E8E"/>
    <w:rsid w:val="00C71715"/>
    <w:rsid w:val="00C73D87"/>
    <w:rsid w:val="00C74F72"/>
    <w:rsid w:val="00C80F97"/>
    <w:rsid w:val="00C81965"/>
    <w:rsid w:val="00C81F94"/>
    <w:rsid w:val="00C83955"/>
    <w:rsid w:val="00C86AC7"/>
    <w:rsid w:val="00C905FD"/>
    <w:rsid w:val="00C948A9"/>
    <w:rsid w:val="00C95D39"/>
    <w:rsid w:val="00C97938"/>
    <w:rsid w:val="00CA0086"/>
    <w:rsid w:val="00CA1998"/>
    <w:rsid w:val="00CA4F3F"/>
    <w:rsid w:val="00CA53A1"/>
    <w:rsid w:val="00CA5C62"/>
    <w:rsid w:val="00CB0FD6"/>
    <w:rsid w:val="00CB4C83"/>
    <w:rsid w:val="00CB4DDF"/>
    <w:rsid w:val="00CB4DF4"/>
    <w:rsid w:val="00CC20BB"/>
    <w:rsid w:val="00CC2954"/>
    <w:rsid w:val="00CC4B90"/>
    <w:rsid w:val="00CC7859"/>
    <w:rsid w:val="00CD5C20"/>
    <w:rsid w:val="00CD62E1"/>
    <w:rsid w:val="00CD7CE0"/>
    <w:rsid w:val="00CE1819"/>
    <w:rsid w:val="00CE1820"/>
    <w:rsid w:val="00CE29B2"/>
    <w:rsid w:val="00CE3817"/>
    <w:rsid w:val="00CE55E1"/>
    <w:rsid w:val="00CE6819"/>
    <w:rsid w:val="00CE7398"/>
    <w:rsid w:val="00CE78E7"/>
    <w:rsid w:val="00CE7A2B"/>
    <w:rsid w:val="00CF040E"/>
    <w:rsid w:val="00CF06A4"/>
    <w:rsid w:val="00CF2DE4"/>
    <w:rsid w:val="00CF3E79"/>
    <w:rsid w:val="00CF6934"/>
    <w:rsid w:val="00CF693C"/>
    <w:rsid w:val="00CF6A7A"/>
    <w:rsid w:val="00D00664"/>
    <w:rsid w:val="00D01273"/>
    <w:rsid w:val="00D02A1D"/>
    <w:rsid w:val="00D03868"/>
    <w:rsid w:val="00D048B6"/>
    <w:rsid w:val="00D07BFA"/>
    <w:rsid w:val="00D07FC7"/>
    <w:rsid w:val="00D1056A"/>
    <w:rsid w:val="00D258A0"/>
    <w:rsid w:val="00D30AED"/>
    <w:rsid w:val="00D30F4C"/>
    <w:rsid w:val="00D35D40"/>
    <w:rsid w:val="00D44D23"/>
    <w:rsid w:val="00D44E95"/>
    <w:rsid w:val="00D45115"/>
    <w:rsid w:val="00D472A8"/>
    <w:rsid w:val="00D47708"/>
    <w:rsid w:val="00D5114D"/>
    <w:rsid w:val="00D514CE"/>
    <w:rsid w:val="00D51D55"/>
    <w:rsid w:val="00D52BD7"/>
    <w:rsid w:val="00D5593A"/>
    <w:rsid w:val="00D57087"/>
    <w:rsid w:val="00D62F3D"/>
    <w:rsid w:val="00D66EE1"/>
    <w:rsid w:val="00D72216"/>
    <w:rsid w:val="00D74546"/>
    <w:rsid w:val="00D77224"/>
    <w:rsid w:val="00D82AB6"/>
    <w:rsid w:val="00D82BFC"/>
    <w:rsid w:val="00D84C55"/>
    <w:rsid w:val="00D86697"/>
    <w:rsid w:val="00D901F1"/>
    <w:rsid w:val="00D908EA"/>
    <w:rsid w:val="00D91520"/>
    <w:rsid w:val="00D9513A"/>
    <w:rsid w:val="00D974BE"/>
    <w:rsid w:val="00DA1C20"/>
    <w:rsid w:val="00DA28E8"/>
    <w:rsid w:val="00DA4D0D"/>
    <w:rsid w:val="00DA543C"/>
    <w:rsid w:val="00DA7009"/>
    <w:rsid w:val="00DB217F"/>
    <w:rsid w:val="00DB345E"/>
    <w:rsid w:val="00DD1017"/>
    <w:rsid w:val="00DD1186"/>
    <w:rsid w:val="00DD3259"/>
    <w:rsid w:val="00DE190A"/>
    <w:rsid w:val="00DE20A5"/>
    <w:rsid w:val="00DE32CE"/>
    <w:rsid w:val="00DE4409"/>
    <w:rsid w:val="00DF2739"/>
    <w:rsid w:val="00DF2BE9"/>
    <w:rsid w:val="00DF2E62"/>
    <w:rsid w:val="00DF496D"/>
    <w:rsid w:val="00DF6CDB"/>
    <w:rsid w:val="00E02497"/>
    <w:rsid w:val="00E0369F"/>
    <w:rsid w:val="00E0437D"/>
    <w:rsid w:val="00E062A2"/>
    <w:rsid w:val="00E06DF1"/>
    <w:rsid w:val="00E07093"/>
    <w:rsid w:val="00E07C50"/>
    <w:rsid w:val="00E13FCE"/>
    <w:rsid w:val="00E14169"/>
    <w:rsid w:val="00E17563"/>
    <w:rsid w:val="00E217AD"/>
    <w:rsid w:val="00E25820"/>
    <w:rsid w:val="00E31B57"/>
    <w:rsid w:val="00E320BC"/>
    <w:rsid w:val="00E40230"/>
    <w:rsid w:val="00E40331"/>
    <w:rsid w:val="00E46219"/>
    <w:rsid w:val="00E47241"/>
    <w:rsid w:val="00E50AFF"/>
    <w:rsid w:val="00E518E7"/>
    <w:rsid w:val="00E52A79"/>
    <w:rsid w:val="00E546C5"/>
    <w:rsid w:val="00E547E9"/>
    <w:rsid w:val="00E54B0C"/>
    <w:rsid w:val="00E56ED2"/>
    <w:rsid w:val="00E607CD"/>
    <w:rsid w:val="00E611A1"/>
    <w:rsid w:val="00E652B6"/>
    <w:rsid w:val="00E70062"/>
    <w:rsid w:val="00E71832"/>
    <w:rsid w:val="00E7264C"/>
    <w:rsid w:val="00E73049"/>
    <w:rsid w:val="00E76C7E"/>
    <w:rsid w:val="00E80073"/>
    <w:rsid w:val="00E80281"/>
    <w:rsid w:val="00E81975"/>
    <w:rsid w:val="00E83184"/>
    <w:rsid w:val="00E83ABC"/>
    <w:rsid w:val="00E83E43"/>
    <w:rsid w:val="00E86095"/>
    <w:rsid w:val="00E90246"/>
    <w:rsid w:val="00E914C2"/>
    <w:rsid w:val="00E94494"/>
    <w:rsid w:val="00E97DAC"/>
    <w:rsid w:val="00EA7FBB"/>
    <w:rsid w:val="00EB00E8"/>
    <w:rsid w:val="00EB4DD2"/>
    <w:rsid w:val="00EB52BE"/>
    <w:rsid w:val="00EB7B4E"/>
    <w:rsid w:val="00EB7DF2"/>
    <w:rsid w:val="00EC1EA5"/>
    <w:rsid w:val="00EC3CC6"/>
    <w:rsid w:val="00EC40C7"/>
    <w:rsid w:val="00EC476C"/>
    <w:rsid w:val="00EC6FD6"/>
    <w:rsid w:val="00ED22FE"/>
    <w:rsid w:val="00ED3E80"/>
    <w:rsid w:val="00ED412B"/>
    <w:rsid w:val="00EE2AFB"/>
    <w:rsid w:val="00EE2E40"/>
    <w:rsid w:val="00EE6DC2"/>
    <w:rsid w:val="00EF0F49"/>
    <w:rsid w:val="00EF177F"/>
    <w:rsid w:val="00EF471C"/>
    <w:rsid w:val="00EF65BB"/>
    <w:rsid w:val="00EF67F2"/>
    <w:rsid w:val="00EF6A4B"/>
    <w:rsid w:val="00F07DD0"/>
    <w:rsid w:val="00F12F82"/>
    <w:rsid w:val="00F1599C"/>
    <w:rsid w:val="00F17022"/>
    <w:rsid w:val="00F204AB"/>
    <w:rsid w:val="00F24DDC"/>
    <w:rsid w:val="00F30971"/>
    <w:rsid w:val="00F30EEC"/>
    <w:rsid w:val="00F3267D"/>
    <w:rsid w:val="00F339CA"/>
    <w:rsid w:val="00F3481A"/>
    <w:rsid w:val="00F36A01"/>
    <w:rsid w:val="00F40B71"/>
    <w:rsid w:val="00F45BC5"/>
    <w:rsid w:val="00F46449"/>
    <w:rsid w:val="00F506AA"/>
    <w:rsid w:val="00F5079F"/>
    <w:rsid w:val="00F54D8F"/>
    <w:rsid w:val="00F55F07"/>
    <w:rsid w:val="00F567D2"/>
    <w:rsid w:val="00F576F8"/>
    <w:rsid w:val="00F66206"/>
    <w:rsid w:val="00F7674B"/>
    <w:rsid w:val="00F769C2"/>
    <w:rsid w:val="00F830ED"/>
    <w:rsid w:val="00F86DF3"/>
    <w:rsid w:val="00F903B9"/>
    <w:rsid w:val="00F9116B"/>
    <w:rsid w:val="00F912B7"/>
    <w:rsid w:val="00F91CF5"/>
    <w:rsid w:val="00F9267E"/>
    <w:rsid w:val="00F92B50"/>
    <w:rsid w:val="00F94E11"/>
    <w:rsid w:val="00F95394"/>
    <w:rsid w:val="00F95F5D"/>
    <w:rsid w:val="00FA1660"/>
    <w:rsid w:val="00FA2021"/>
    <w:rsid w:val="00FB6728"/>
    <w:rsid w:val="00FC278A"/>
    <w:rsid w:val="00FC4131"/>
    <w:rsid w:val="00FC4F10"/>
    <w:rsid w:val="00FD0555"/>
    <w:rsid w:val="00FD1FAA"/>
    <w:rsid w:val="00FD3474"/>
    <w:rsid w:val="00FD3B6A"/>
    <w:rsid w:val="00FE03AB"/>
    <w:rsid w:val="00FE06A2"/>
    <w:rsid w:val="00FE4F3C"/>
    <w:rsid w:val="00FE78BF"/>
    <w:rsid w:val="00FF4693"/>
    <w:rsid w:val="00FF53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B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584DD5"/>
    <w:pPr>
      <w:spacing w:after="160" w:line="240" w:lineRule="exact"/>
    </w:pPr>
    <w:rPr>
      <w:rFonts w:ascii="Tahoma" w:hAnsi="Tahoma"/>
      <w:sz w:val="20"/>
      <w:szCs w:val="20"/>
      <w:lang w:val="en-US" w:eastAsia="en-US"/>
    </w:rPr>
  </w:style>
  <w:style w:type="character" w:styleId="-">
    <w:name w:val="Hyperlink"/>
    <w:basedOn w:val="a0"/>
    <w:rsid w:val="00B87757"/>
    <w:rPr>
      <w:color w:val="0000FF"/>
      <w:u w:val="single"/>
    </w:rPr>
  </w:style>
  <w:style w:type="paragraph" w:styleId="a4">
    <w:name w:val="Balloon Text"/>
    <w:basedOn w:val="a"/>
    <w:semiHidden/>
    <w:rsid w:val="002A1648"/>
    <w:rPr>
      <w:rFonts w:ascii="Tahoma" w:hAnsi="Tahoma" w:cs="Tahoma"/>
      <w:sz w:val="16"/>
      <w:szCs w:val="16"/>
    </w:rPr>
  </w:style>
  <w:style w:type="paragraph" w:customStyle="1" w:styleId="Default">
    <w:name w:val="Default"/>
    <w:rsid w:val="00BC09B9"/>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DE20A5"/>
    <w:pPr>
      <w:ind w:left="720"/>
      <w:contextualSpacing/>
    </w:pPr>
  </w:style>
  <w:style w:type="paragraph" w:customStyle="1" w:styleId="Char0">
    <w:name w:val="Char"/>
    <w:basedOn w:val="a"/>
    <w:rsid w:val="00706EAD"/>
    <w:pPr>
      <w:spacing w:after="160" w:line="240" w:lineRule="exact"/>
    </w:pPr>
    <w:rPr>
      <w:rFonts w:ascii="Tahoma" w:hAnsi="Tahoma"/>
      <w:sz w:val="20"/>
      <w:szCs w:val="20"/>
      <w:lang w:val="en-US" w:eastAsia="en-US"/>
    </w:rPr>
  </w:style>
  <w:style w:type="paragraph" w:styleId="Web">
    <w:name w:val="Normal (Web)"/>
    <w:basedOn w:val="a"/>
    <w:uiPriority w:val="99"/>
    <w:unhideWhenUsed/>
    <w:rsid w:val="00BA10FD"/>
    <w:pPr>
      <w:spacing w:before="100" w:beforeAutospacing="1" w:after="100" w:afterAutospacing="1"/>
    </w:pPr>
  </w:style>
  <w:style w:type="character" w:styleId="a6">
    <w:name w:val="Strong"/>
    <w:basedOn w:val="a0"/>
    <w:uiPriority w:val="22"/>
    <w:qFormat/>
    <w:rsid w:val="00BA10FD"/>
    <w:rPr>
      <w:b/>
      <w:bCs/>
    </w:rPr>
  </w:style>
  <w:style w:type="paragraph" w:styleId="a7">
    <w:name w:val="Body Text"/>
    <w:basedOn w:val="a"/>
    <w:link w:val="Char1"/>
    <w:rsid w:val="0054727F"/>
    <w:pPr>
      <w:suppressAutoHyphens/>
      <w:spacing w:after="120" w:line="100" w:lineRule="atLeast"/>
    </w:pPr>
    <w:rPr>
      <w:lang w:eastAsia="ar-SA"/>
    </w:rPr>
  </w:style>
  <w:style w:type="character" w:customStyle="1" w:styleId="Char1">
    <w:name w:val="Σώμα κειμένου Char"/>
    <w:basedOn w:val="a0"/>
    <w:link w:val="a7"/>
    <w:rsid w:val="0054727F"/>
    <w:rPr>
      <w:sz w:val="24"/>
      <w:szCs w:val="24"/>
      <w:lang w:eastAsia="ar-SA"/>
    </w:rPr>
  </w:style>
  <w:style w:type="paragraph" w:customStyle="1" w:styleId="1">
    <w:name w:val="Παράγραφος λίστας1"/>
    <w:basedOn w:val="a"/>
    <w:rsid w:val="0054727F"/>
    <w:pPr>
      <w:suppressAutoHyphens/>
      <w:spacing w:line="100" w:lineRule="atLeast"/>
      <w:ind w:left="720"/>
    </w:pPr>
    <w:rPr>
      <w:lang w:eastAsia="ar-SA"/>
    </w:rPr>
  </w:style>
</w:styles>
</file>

<file path=word/webSettings.xml><?xml version="1.0" encoding="utf-8"?>
<w:webSettings xmlns:r="http://schemas.openxmlformats.org/officeDocument/2006/relationships" xmlns:w="http://schemas.openxmlformats.org/wordprocessingml/2006/main">
  <w:divs>
    <w:div w:id="260573127">
      <w:bodyDiv w:val="1"/>
      <w:marLeft w:val="0"/>
      <w:marRight w:val="0"/>
      <w:marTop w:val="0"/>
      <w:marBottom w:val="0"/>
      <w:divBdr>
        <w:top w:val="none" w:sz="0" w:space="0" w:color="auto"/>
        <w:left w:val="none" w:sz="0" w:space="0" w:color="auto"/>
        <w:bottom w:val="none" w:sz="0" w:space="0" w:color="auto"/>
        <w:right w:val="none" w:sz="0" w:space="0" w:color="auto"/>
      </w:divBdr>
    </w:div>
    <w:div w:id="419646830">
      <w:bodyDiv w:val="1"/>
      <w:marLeft w:val="0"/>
      <w:marRight w:val="0"/>
      <w:marTop w:val="0"/>
      <w:marBottom w:val="0"/>
      <w:divBdr>
        <w:top w:val="none" w:sz="0" w:space="0" w:color="auto"/>
        <w:left w:val="none" w:sz="0" w:space="0" w:color="auto"/>
        <w:bottom w:val="none" w:sz="0" w:space="0" w:color="auto"/>
        <w:right w:val="none" w:sz="0" w:space="0" w:color="auto"/>
      </w:divBdr>
    </w:div>
    <w:div w:id="4644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80-%CE%B1%CF%80%CE%BF%CE%B4%CE%B5%CE%B9%CE%BA%CF%84%CE%B9%CE%BA%CE%AC-%CE%BC%CE%AD%CF%83%CE%B1-%CE%AC%CF%81%CE%B8%CF%81%CE%BF-60-%CF%84%CE%B7%CF%82-%CE%BF%CE%B4%CE%B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mosnet.gr/blog/laws/%ce%ac%cf%81%ce%b8%cf%81%ce%bf-79%ce%b1-%cf%85%cf%80%ce%bf%ce%b3%cf%81%ce%b1%cf%86%ce%ae-%ce%b5%cf%85%cf%81%cf%89%cf%80%ce%b1%cf%8a%ce%ba%ce%bf%cf%8d-%ce%b5%ce%bd%ce%b9%ce%b1%ce%af%ce%bf%cf%85-%ce%b5/" TargetMode="External"/><Relationship Id="rId12" Type="http://schemas.openxmlformats.org/officeDocument/2006/relationships/hyperlink" Target="mailto:kalathaki@minoapediad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mosnet.gr/blog/laws/%CE%AC%CF%81%CE%B8%CF%81%CE%BF-73-%CE%BB%CF%8C%CE%B3%CE%BF%CE%B9-%CE%B1%CF%80%CE%BF%CE%BA%CE%BB%CE%B5%CE%B9%CF%83%CE%BC%CE%BF%CF%8D-%CE%AC%CF%81%CE%B8%CF%81%CE%BF-57-%CF%80%CE%B1%CF%81%CE%AC%CE%B3/" TargetMode="External"/><Relationship Id="rId11" Type="http://schemas.openxmlformats.org/officeDocument/2006/relationships/hyperlink" Target="https://dimosnet.gr/blog/laws/%ce%ac%cf%81%ce%b8%cf%81%ce%bf-23-%ce%b1%cf%80%ce%bf%ce%ba%ce%bb%ce%b5%ce%b9%cf%83%ce%bc%cf%8c%cf%82-%ce%bf%ce%b9%ce%ba%ce%bf%ce%bd%ce%bf%ce%bc%ce%b9%ce%ba%ce%bf%cf%8d-%cf%86%ce%bf%cf%81%ce%ad%ce%b1/" TargetMode="External"/><Relationship Id="rId5" Type="http://schemas.openxmlformats.org/officeDocument/2006/relationships/webSettings" Target="webSettings.xml"/><Relationship Id="rId10" Type="http://schemas.openxmlformats.org/officeDocument/2006/relationships/hyperlink" Target="https://dimosnet.gr/blog/laws/%CE%AC%CF%81%CE%B8%CF%81%CE%BF-74-%CE%B1%CF%80%CE%BF%CE%BA%CE%BB%CE%B5%CE%B9%CF%83%CE%BC%CF%8C%CF%82-%CE%BF%CE%B9%CE%BA%CE%BF%CE%BD%CE%BF%CE%BC%CE%B9%CE%BA%CE%BF%CF%8D-%CF%86%CE%BF%CF%81%CE%AD%CE%B1/" TargetMode="External"/><Relationship Id="rId4" Type="http://schemas.openxmlformats.org/officeDocument/2006/relationships/settings" Target="settings.xml"/><Relationship Id="rId9" Type="http://schemas.openxmlformats.org/officeDocument/2006/relationships/hyperlink" Target="https://dimosnet.gr/blog/laws/%ce%ac%cf%81%ce%b8%cf%81%ce%bf-73-%ce%bb%cf%8c%ce%b3%ce%bf%ce%b9-%ce%b1%cf%80%ce%bf%ce%ba%ce%bb%ce%b5%ce%b9%cf%83%ce%bc%ce%bf%cf%8d-%ce%ac%cf%81%ce%b8%cf%81%ce%bf-57-%cf%80%ce%b1%cf%81%ce%ac%ce%b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5EE0-EDAB-4D59-A06A-EA56DC1D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941</Words>
  <Characters>5087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6016</CharactersWithSpaces>
  <SharedDoc>false</SharedDoc>
  <HLinks>
    <vt:vector size="6" baseType="variant">
      <vt:variant>
        <vt:i4>7340123</vt:i4>
      </vt:variant>
      <vt:variant>
        <vt:i4>0</vt:i4>
      </vt:variant>
      <vt:variant>
        <vt:i4>0</vt:i4>
      </vt:variant>
      <vt:variant>
        <vt:i4>5</vt:i4>
      </vt:variant>
      <vt:variant>
        <vt:lpwstr>mailto:liontaki@minoapediadas.gr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dc:creator>
  <cp:lastModifiedBy>pc122</cp:lastModifiedBy>
  <cp:revision>11</cp:revision>
  <cp:lastPrinted>2019-09-30T04:57:00Z</cp:lastPrinted>
  <dcterms:created xsi:type="dcterms:W3CDTF">2024-03-13T08:30:00Z</dcterms:created>
  <dcterms:modified xsi:type="dcterms:W3CDTF">2024-03-13T10:50:00Z</dcterms:modified>
</cp:coreProperties>
</file>