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5D9C18D6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D953AF">
        <w:rPr>
          <w:rFonts w:ascii="Calibri" w:hAnsi="Calibri" w:cs="Calibri"/>
        </w:rPr>
        <w:t>2</w:t>
      </w:r>
      <w:r w:rsidR="00FC684F">
        <w:rPr>
          <w:rFonts w:ascii="Calibri" w:hAnsi="Calibri" w:cs="Calibri"/>
          <w:lang w:val="en-US"/>
        </w:rPr>
        <w:t>7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D953AF">
        <w:rPr>
          <w:rFonts w:ascii="Calibri" w:hAnsi="Calibri" w:cs="Calibri"/>
        </w:rPr>
        <w:t>3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159C5981" w14:textId="77777777" w:rsidR="00985C5E" w:rsidRDefault="00985C5E" w:rsidP="001F0EFC">
      <w:pPr>
        <w:spacing w:after="0" w:line="240" w:lineRule="auto"/>
        <w:jc w:val="center"/>
        <w:rPr>
          <w:b/>
          <w:sz w:val="28"/>
        </w:rPr>
      </w:pPr>
    </w:p>
    <w:p w14:paraId="1C8F0E70" w14:textId="77777777" w:rsidR="003676D0" w:rsidRPr="003676D0" w:rsidRDefault="003676D0" w:rsidP="003676D0">
      <w:pPr>
        <w:spacing w:line="240" w:lineRule="auto"/>
        <w:jc w:val="both"/>
        <w:rPr>
          <w:b/>
          <w:bCs/>
        </w:rPr>
      </w:pPr>
      <w:r w:rsidRPr="003676D0">
        <w:rPr>
          <w:b/>
          <w:bCs/>
        </w:rPr>
        <w:t xml:space="preserve">Επιστολή στο Υπουργείο Κλιματικής Κρίσης και Πολιτικής Προστασίας και τον Υφυπουργό Χρήστο </w:t>
      </w:r>
      <w:proofErr w:type="spellStart"/>
      <w:r w:rsidRPr="003676D0">
        <w:rPr>
          <w:b/>
          <w:bCs/>
        </w:rPr>
        <w:t>Τριαντόπουλο</w:t>
      </w:r>
      <w:proofErr w:type="spellEnd"/>
      <w:r w:rsidRPr="003676D0">
        <w:rPr>
          <w:b/>
          <w:bCs/>
        </w:rPr>
        <w:t xml:space="preserve"> για την άρση των εμποδίων οικιστικής αποκατάστασης και στήριξης των σεισμόπληκτων</w:t>
      </w:r>
    </w:p>
    <w:p w14:paraId="1F5627DE" w14:textId="62AD0B48" w:rsidR="003676D0" w:rsidRPr="003676D0" w:rsidRDefault="003676D0" w:rsidP="003676D0">
      <w:pPr>
        <w:spacing w:line="240" w:lineRule="auto"/>
        <w:jc w:val="both"/>
        <w:rPr>
          <w:b/>
          <w:bCs/>
        </w:rPr>
      </w:pPr>
      <w:r>
        <w:t xml:space="preserve">Επιστολή στο Υπουργείο Κλιματικής Κρίσης και Πολιτικής Προστασίας και τον Υφυπουργό Κλιματικής Κρίσης και Πολιτικής Προστασίας, αρμόδιο για την Αποκατάσταση από Φυσικές Καταστροφές και την Κρατική Αρωγή, Χρήστο </w:t>
      </w:r>
      <w:proofErr w:type="spellStart"/>
      <w:r>
        <w:t>Τριαντόπουλο</w:t>
      </w:r>
      <w:proofErr w:type="spellEnd"/>
      <w:r>
        <w:t xml:space="preserve">, απέστειλε 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>.</w:t>
      </w:r>
    </w:p>
    <w:p w14:paraId="1E9696AF" w14:textId="77777777" w:rsidR="003676D0" w:rsidRDefault="003676D0" w:rsidP="003676D0">
      <w:pPr>
        <w:spacing w:line="240" w:lineRule="auto"/>
        <w:jc w:val="both"/>
      </w:pPr>
      <w:r>
        <w:t xml:space="preserve">Ο Δήμαρχος ζητάει από τον Υπουργό διευκρινήσεις, με στόχο την άρση των εμποδίων οικιστικής αποκατάστασης, με δεδομένη τη γραφειοκρατία που υπάρχει, η οποία </w:t>
      </w:r>
      <w:proofErr w:type="spellStart"/>
      <w:r>
        <w:t>μετακυλίεται</w:t>
      </w:r>
      <w:proofErr w:type="spellEnd"/>
      <w:r>
        <w:t xml:space="preserve"> και επιβαρύνει περαιτέρω τους σεισμόπληκτους. </w:t>
      </w:r>
    </w:p>
    <w:p w14:paraId="5C96A9A8" w14:textId="77777777" w:rsidR="003676D0" w:rsidRPr="003676D0" w:rsidRDefault="003676D0" w:rsidP="003676D0">
      <w:pPr>
        <w:spacing w:line="240" w:lineRule="auto"/>
        <w:jc w:val="both"/>
        <w:rPr>
          <w:b/>
          <w:bCs/>
        </w:rPr>
      </w:pPr>
      <w:r w:rsidRPr="003676D0">
        <w:rPr>
          <w:b/>
          <w:bCs/>
        </w:rPr>
        <w:t>Πιο συγκεκριμένα ο κ. Δήμαρχος αναφέρει στην επιστολή του:</w:t>
      </w:r>
    </w:p>
    <w:p w14:paraId="2475D335" w14:textId="2396B44E" w:rsidR="003676D0" w:rsidRDefault="003676D0" w:rsidP="003676D0">
      <w:pPr>
        <w:spacing w:line="240" w:lineRule="auto"/>
        <w:jc w:val="both"/>
      </w:pPr>
      <w:r>
        <w:t xml:space="preserve">«Στη διαδικασία </w:t>
      </w:r>
      <w:proofErr w:type="spellStart"/>
      <w:r>
        <w:t>αδειοδότησης</w:t>
      </w:r>
      <w:proofErr w:type="spellEnd"/>
      <w:r>
        <w:t xml:space="preserve"> της ανοικοδόμησης των κτηρίων που επλήγησαν από το σεισμό στην περιοχή του Δήμου </w:t>
      </w:r>
      <w:proofErr w:type="spellStart"/>
      <w:r>
        <w:t>Μινώα</w:t>
      </w:r>
      <w:proofErr w:type="spellEnd"/>
      <w:r>
        <w:t xml:space="preserve"> Πεδιάδας, εμπλέκονται πολλές δημόσιες και δημοτικές υπηρεσίες, γεγονός που επιτείνει την γραφειοκρατία, με αποτέλεσμα να επιβαρύνεται χωρίς λόγο ο ιδιοκτήτης σεισμόπληκτου κτηρίου.</w:t>
      </w:r>
    </w:p>
    <w:p w14:paraId="0E639E6D" w14:textId="678FE46F" w:rsidR="003676D0" w:rsidRDefault="003676D0" w:rsidP="003676D0">
      <w:pPr>
        <w:spacing w:line="240" w:lineRule="auto"/>
        <w:jc w:val="both"/>
      </w:pPr>
      <w:r>
        <w:t xml:space="preserve">Συγκεκριμένα, η ΥΔΟΜ ΜΙΝΩΑ ΠΕΔΙΑΔΑΣ προκειμένου να προχωρήσει στην έκδοση αδειών δόμησης ανέγερσης νέων κτηρίων εντός της σεισμόπληκτης περιοχής απαιτείται βάσει του άρθρου 40 του Ν4495/2017 όπως τροποποιήθηκε από το άρθρο 58 παρ. 1γ του Ν.4759/2020, να υποβληθούν ως δικαιολογητικό, τίτλοι ιδιοκτησίας, πρόσφατο πιστοποιητικό ιδιοκτησίας ή </w:t>
      </w:r>
      <w:proofErr w:type="spellStart"/>
      <w:r>
        <w:t>κτηματογραφικό</w:t>
      </w:r>
      <w:proofErr w:type="spellEnd"/>
      <w:r>
        <w:t xml:space="preserve"> φύλλο και απόσπασμα </w:t>
      </w:r>
      <w:proofErr w:type="spellStart"/>
      <w:r>
        <w:t>κτηματογραφικού</w:t>
      </w:r>
      <w:proofErr w:type="spellEnd"/>
      <w:r>
        <w:t xml:space="preserve"> διαγράμματος για κάθε ακίνητο.</w:t>
      </w:r>
    </w:p>
    <w:p w14:paraId="7EA6B973" w14:textId="1EC16B41" w:rsidR="00C1072E" w:rsidRDefault="003676D0" w:rsidP="003676D0">
      <w:pPr>
        <w:spacing w:line="240" w:lineRule="auto"/>
        <w:jc w:val="both"/>
      </w:pPr>
      <w:r>
        <w:t>Όμως, σε προηγούμενο στάδιο και προκειμένου να εκδοθεί η άδεια για την επισκευή του σεισμόπληκτου κτηρίου από την ΤΑΕΦΚ, έχει εξεταστεί το ιδιοκτησιακό καθεστώς και παρακαλούμε για να μην επιβαρύνεται περαιτέρω ο σεισμόπληκτος, να μας γνωστοποιήσετε εάν ο έλεγχος του ιδιοκτησιακού καθεστώτος από τον ΤΑΕΦΚ του υπουργείου Κλιματικής Κρίσης και Πολιτικής Προστασίας και η απόφαση (άδεια) που εκδίδεται, δύνανται να χρησιμοποιηθούν ως δικαιολογητικά στη θέση του τίτλου και πιστοποιητικού ιδιοκτησίας για την έκδοση της άδειας δόμησης».</w:t>
      </w:r>
    </w:p>
    <w:sectPr w:rsidR="00C1072E" w:rsidSect="00312FC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0CB3" w14:textId="77777777" w:rsidR="00312FC9" w:rsidRDefault="00312FC9" w:rsidP="00686DC1">
      <w:pPr>
        <w:spacing w:after="0" w:line="240" w:lineRule="auto"/>
      </w:pPr>
      <w:r>
        <w:separator/>
      </w:r>
    </w:p>
  </w:endnote>
  <w:endnote w:type="continuationSeparator" w:id="0">
    <w:p w14:paraId="3E22FC23" w14:textId="77777777" w:rsidR="00312FC9" w:rsidRDefault="00312FC9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6A92" w14:textId="77777777" w:rsidR="00312FC9" w:rsidRDefault="00312FC9" w:rsidP="00686DC1">
      <w:pPr>
        <w:spacing w:after="0" w:line="240" w:lineRule="auto"/>
      </w:pPr>
      <w:r>
        <w:separator/>
      </w:r>
    </w:p>
  </w:footnote>
  <w:footnote w:type="continuationSeparator" w:id="0">
    <w:p w14:paraId="60F4728C" w14:textId="77777777" w:rsidR="00312FC9" w:rsidRDefault="00312FC9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839D7"/>
    <w:rsid w:val="000B5A5C"/>
    <w:rsid w:val="000D262C"/>
    <w:rsid w:val="00147DB0"/>
    <w:rsid w:val="00151D17"/>
    <w:rsid w:val="00181BAE"/>
    <w:rsid w:val="001A360B"/>
    <w:rsid w:val="001A47DC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2C28"/>
    <w:rsid w:val="002F716B"/>
    <w:rsid w:val="00312FC9"/>
    <w:rsid w:val="003454AE"/>
    <w:rsid w:val="00360574"/>
    <w:rsid w:val="003676D0"/>
    <w:rsid w:val="00383FD7"/>
    <w:rsid w:val="003959FB"/>
    <w:rsid w:val="003D338E"/>
    <w:rsid w:val="003E608C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278B"/>
    <w:rsid w:val="00617ECB"/>
    <w:rsid w:val="00664AB4"/>
    <w:rsid w:val="00682E5C"/>
    <w:rsid w:val="00686DC1"/>
    <w:rsid w:val="006964C5"/>
    <w:rsid w:val="006D663F"/>
    <w:rsid w:val="006E0DB3"/>
    <w:rsid w:val="006E3869"/>
    <w:rsid w:val="006E6E01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33CF"/>
    <w:rsid w:val="008C7C00"/>
    <w:rsid w:val="008D219D"/>
    <w:rsid w:val="008D48DD"/>
    <w:rsid w:val="00901682"/>
    <w:rsid w:val="00902762"/>
    <w:rsid w:val="00927EAE"/>
    <w:rsid w:val="00973EEA"/>
    <w:rsid w:val="00981504"/>
    <w:rsid w:val="00985C5E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53AF"/>
    <w:rsid w:val="00D96C48"/>
    <w:rsid w:val="00DA030B"/>
    <w:rsid w:val="00DB5E6D"/>
    <w:rsid w:val="00DC5FF6"/>
    <w:rsid w:val="00DE3C9F"/>
    <w:rsid w:val="00E0460C"/>
    <w:rsid w:val="00E4770E"/>
    <w:rsid w:val="00E66383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C684F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2024-03-26T12:11:00Z</cp:lastPrinted>
  <dcterms:created xsi:type="dcterms:W3CDTF">2024-03-27T08:51:00Z</dcterms:created>
  <dcterms:modified xsi:type="dcterms:W3CDTF">2024-03-27T08:51:00Z</dcterms:modified>
</cp:coreProperties>
</file>