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4A54C4D5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2371DC">
        <w:rPr>
          <w:rFonts w:ascii="Calibri" w:hAnsi="Calibri" w:cs="Calibri"/>
        </w:rPr>
        <w:t>20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0839D7">
        <w:rPr>
          <w:rFonts w:ascii="Calibri" w:hAnsi="Calibri" w:cs="Calibri"/>
        </w:rPr>
        <w:t>4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1621F723" w14:textId="77777777" w:rsidR="002371DC" w:rsidRDefault="002371DC" w:rsidP="00C75DF8">
      <w:pPr>
        <w:spacing w:after="0" w:line="240" w:lineRule="auto"/>
        <w:jc w:val="center"/>
        <w:rPr>
          <w:b/>
          <w:sz w:val="28"/>
        </w:rPr>
      </w:pPr>
    </w:p>
    <w:p w14:paraId="487208FE" w14:textId="783254BA" w:rsidR="00EF6DBF" w:rsidRPr="002371DC" w:rsidRDefault="002371DC" w:rsidP="00C75DF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371DC">
        <w:rPr>
          <w:rFonts w:asciiTheme="minorHAnsi" w:hAnsiTheme="minorHAnsi" w:cstheme="minorHAnsi"/>
          <w:b/>
          <w:bCs/>
        </w:rPr>
        <w:t>Ξ</w:t>
      </w:r>
      <w:r w:rsidRPr="002371DC">
        <w:rPr>
          <w:rFonts w:asciiTheme="minorHAnsi" w:hAnsiTheme="minorHAnsi" w:cstheme="minorHAnsi"/>
          <w:b/>
          <w:bCs/>
        </w:rPr>
        <w:t>εκίνησε η αντιπυρική περίοδος στην Κρήτη</w:t>
      </w:r>
    </w:p>
    <w:p w14:paraId="58B03548" w14:textId="77777777" w:rsidR="002371DC" w:rsidRDefault="002371DC" w:rsidP="00C75DF8">
      <w:pPr>
        <w:spacing w:after="0" w:line="240" w:lineRule="auto"/>
        <w:jc w:val="center"/>
        <w:rPr>
          <w:b/>
          <w:sz w:val="28"/>
        </w:rPr>
      </w:pPr>
    </w:p>
    <w:p w14:paraId="092A9B4A" w14:textId="4EEB4160" w:rsidR="00EF6DBF" w:rsidRPr="00EF6DBF" w:rsidRDefault="00EF6DBF" w:rsidP="00EF6DBF">
      <w:pPr>
        <w:spacing w:line="240" w:lineRule="auto"/>
        <w:ind w:firstLine="720"/>
        <w:jc w:val="both"/>
        <w:rPr>
          <w:rFonts w:asciiTheme="minorHAnsi" w:hAnsiTheme="minorHAnsi" w:cstheme="minorHAnsi"/>
        </w:rPr>
      </w:pPr>
      <w:r w:rsidRPr="00EF6DBF">
        <w:rPr>
          <w:rFonts w:asciiTheme="minorHAnsi" w:hAnsiTheme="minorHAnsi" w:cstheme="minorHAnsi"/>
        </w:rPr>
        <w:t>Σήμερα Πέμπτη 20 Απριλίου, ξεκ</w:t>
      </w:r>
      <w:r w:rsidR="002371DC">
        <w:rPr>
          <w:rFonts w:asciiTheme="minorHAnsi" w:hAnsiTheme="minorHAnsi" w:cstheme="minorHAnsi"/>
        </w:rPr>
        <w:t>ίνησε</w:t>
      </w:r>
      <w:r w:rsidRPr="00EF6DBF">
        <w:rPr>
          <w:rFonts w:asciiTheme="minorHAnsi" w:hAnsiTheme="minorHAnsi" w:cstheme="minorHAnsi"/>
        </w:rPr>
        <w:t xml:space="preserve"> η αντιπυρική περίοδος στην Κρήτη, με απόφαση του Συντονιστή Επιχειρήσεων Βορείου, Νοτίου Αιγαίου και Κρήτης, Υποστράτηγο Κωνσταντίνου </w:t>
      </w:r>
      <w:proofErr w:type="spellStart"/>
      <w:r w:rsidRPr="00EF6DBF">
        <w:rPr>
          <w:rFonts w:asciiTheme="minorHAnsi" w:hAnsiTheme="minorHAnsi" w:cstheme="minorHAnsi"/>
        </w:rPr>
        <w:t>Θεοφιλόπουλου</w:t>
      </w:r>
      <w:proofErr w:type="spellEnd"/>
      <w:r w:rsidRPr="00EF6DBF">
        <w:rPr>
          <w:rFonts w:asciiTheme="minorHAnsi" w:hAnsiTheme="minorHAnsi" w:cstheme="minorHAnsi"/>
        </w:rPr>
        <w:t>. Η αντιπυρική περίοδος ξεκ</w:t>
      </w:r>
      <w:r w:rsidR="002371DC">
        <w:rPr>
          <w:rFonts w:asciiTheme="minorHAnsi" w:hAnsiTheme="minorHAnsi" w:cstheme="minorHAnsi"/>
        </w:rPr>
        <w:t>ίνησε</w:t>
      </w:r>
      <w:r w:rsidRPr="00EF6DBF">
        <w:rPr>
          <w:rFonts w:asciiTheme="minorHAnsi" w:hAnsiTheme="minorHAnsi" w:cstheme="minorHAnsi"/>
        </w:rPr>
        <w:t xml:space="preserve"> νωρίτερα εκτάκτως για τις Περιφέρειες Κρήτης, Νοτίου Αιγαίου και την Περιφερειακή Ενότητα Σάμου (σε επίπεδο χώρας ξεκινά επισήμως την 1η Μαΐου) και θα λήξει στις 31 Οκτωβρίου. </w:t>
      </w:r>
    </w:p>
    <w:p w14:paraId="26AB99FB" w14:textId="577333A5" w:rsidR="00EF6DBF" w:rsidRPr="00EF6DBF" w:rsidRDefault="002371DC" w:rsidP="00EF6DBF">
      <w:pPr>
        <w:spacing w:line="24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Κατά </w:t>
      </w:r>
      <w:r w:rsidR="00EF6DBF" w:rsidRPr="00EF6DBF">
        <w:rPr>
          <w:rFonts w:asciiTheme="minorHAnsi" w:hAnsiTheme="minorHAnsi" w:cstheme="minorHAnsi"/>
        </w:rPr>
        <w:t xml:space="preserve">τη διάρκεια της αντιπυρικής περιόδου απαγορεύεται </w:t>
      </w:r>
      <w:r>
        <w:rPr>
          <w:rFonts w:asciiTheme="minorHAnsi" w:hAnsiTheme="minorHAnsi" w:cstheme="minorHAnsi"/>
        </w:rPr>
        <w:t xml:space="preserve">μεταξύ άλλων </w:t>
      </w:r>
      <w:r w:rsidR="00EF6DBF" w:rsidRPr="00EF6DBF">
        <w:rPr>
          <w:rFonts w:asciiTheme="minorHAnsi" w:hAnsiTheme="minorHAnsi" w:cstheme="minorHAnsi"/>
        </w:rPr>
        <w:t xml:space="preserve">η καύση και χρήση πυρός σε δάση, δασικές, </w:t>
      </w:r>
      <w:proofErr w:type="spellStart"/>
      <w:r w:rsidR="00EF6DBF" w:rsidRPr="00EF6DBF">
        <w:rPr>
          <w:rFonts w:asciiTheme="minorHAnsi" w:hAnsiTheme="minorHAnsi" w:cstheme="minorHAnsi"/>
        </w:rPr>
        <w:t>χορτολιβαδικές</w:t>
      </w:r>
      <w:proofErr w:type="spellEnd"/>
      <w:r w:rsidR="00EF6DBF" w:rsidRPr="00EF6DBF">
        <w:rPr>
          <w:rFonts w:asciiTheme="minorHAnsi" w:hAnsiTheme="minorHAnsi" w:cstheme="minorHAnsi"/>
        </w:rPr>
        <w:t xml:space="preserve"> και αγροτικές εκτάσεις</w:t>
      </w:r>
      <w:r>
        <w:rPr>
          <w:rFonts w:asciiTheme="minorHAnsi" w:hAnsiTheme="minorHAnsi" w:cstheme="minorHAnsi"/>
        </w:rPr>
        <w:t xml:space="preserve"> καθώς και η καύση υπολειμμάτων καλλιεργειών</w:t>
      </w:r>
      <w:r w:rsidR="00EF6DBF" w:rsidRPr="00EF6DBF">
        <w:rPr>
          <w:rFonts w:asciiTheme="minorHAnsi" w:hAnsiTheme="minorHAnsi" w:cstheme="minorHAnsi"/>
        </w:rPr>
        <w:t>.</w:t>
      </w:r>
      <w:r w:rsidR="00EF6DBF" w:rsidRPr="00EF6DBF">
        <w:rPr>
          <w:rFonts w:asciiTheme="minorHAnsi" w:hAnsiTheme="minorHAnsi" w:cstheme="minorHAnsi"/>
        </w:rPr>
        <w:t xml:space="preserve"> </w:t>
      </w:r>
      <w:r w:rsidR="00EF6DBF" w:rsidRPr="00EF6DBF">
        <w:rPr>
          <w:rFonts w:asciiTheme="minorHAnsi" w:hAnsiTheme="minorHAnsi" w:cstheme="minorHAnsi"/>
        </w:rPr>
        <w:t>Οι παραβάτες διώκονται από το νόμο και προβλέπονται αυστηρά πρόστιμα.</w:t>
      </w:r>
    </w:p>
    <w:p w14:paraId="3D17246A" w14:textId="09CF0B52" w:rsidR="00EF6DBF" w:rsidRPr="00EF6DBF" w:rsidRDefault="00EF6DBF" w:rsidP="00EF6DBF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EF6DBF">
        <w:rPr>
          <w:rFonts w:asciiTheme="minorHAnsi" w:hAnsiTheme="minorHAnsi" w:cstheme="minorHAnsi"/>
        </w:rPr>
        <w:t xml:space="preserve">Ο Δήμος </w:t>
      </w:r>
      <w:proofErr w:type="spellStart"/>
      <w:r w:rsidRPr="00EF6DBF">
        <w:rPr>
          <w:rFonts w:asciiTheme="minorHAnsi" w:hAnsiTheme="minorHAnsi" w:cstheme="minorHAnsi"/>
        </w:rPr>
        <w:t>Μινώα</w:t>
      </w:r>
      <w:proofErr w:type="spellEnd"/>
      <w:r w:rsidRPr="00EF6DBF">
        <w:rPr>
          <w:rFonts w:asciiTheme="minorHAnsi" w:hAnsiTheme="minorHAnsi" w:cstheme="minorHAnsi"/>
        </w:rPr>
        <w:t xml:space="preserve"> Πεδιάδας παράλληλα ενημερώνει τους Δημότες του, ότι</w:t>
      </w:r>
      <w:r w:rsidR="002371DC" w:rsidRPr="00EF6DBF">
        <w:rPr>
          <w:rFonts w:asciiTheme="minorHAnsi" w:hAnsiTheme="minorHAnsi" w:cstheme="minorHAnsi"/>
        </w:rPr>
        <w:t xml:space="preserve"> σύμφωνα με την υπ’ αριθ. 20/2022 Πυροσβεστική Διάταξη (ΦΕΚ 1301/</w:t>
      </w:r>
      <w:proofErr w:type="spellStart"/>
      <w:r w:rsidR="002371DC" w:rsidRPr="00EF6DBF">
        <w:rPr>
          <w:rFonts w:asciiTheme="minorHAnsi" w:hAnsiTheme="minorHAnsi" w:cstheme="minorHAnsi"/>
        </w:rPr>
        <w:t>τ.Β</w:t>
      </w:r>
      <w:proofErr w:type="spellEnd"/>
      <w:r w:rsidR="002371DC" w:rsidRPr="00EF6DBF">
        <w:rPr>
          <w:rFonts w:asciiTheme="minorHAnsi" w:hAnsiTheme="minorHAnsi" w:cstheme="minorHAnsi"/>
        </w:rPr>
        <w:t>’/18-03-2022) για την πρόληψη και αντιμετώπιση των δασικών πυρκαγιών</w:t>
      </w:r>
      <w:r w:rsidR="002371DC" w:rsidRPr="00EF6DBF">
        <w:rPr>
          <w:rFonts w:asciiTheme="minorHAnsi" w:hAnsiTheme="minorHAnsi" w:cstheme="minorHAnsi"/>
        </w:rPr>
        <w:t xml:space="preserve"> </w:t>
      </w:r>
      <w:r w:rsidRPr="00EF6DBF">
        <w:rPr>
          <w:rFonts w:asciiTheme="minorHAnsi" w:hAnsiTheme="minorHAnsi" w:cstheme="minorHAnsi"/>
        </w:rPr>
        <w:t xml:space="preserve">κατά την τρέχουσα αντιπυρική περίοδο 2023, είναι υποχρεωτικός </w:t>
      </w:r>
      <w:r w:rsidR="002371DC">
        <w:rPr>
          <w:rFonts w:asciiTheme="minorHAnsi" w:hAnsiTheme="minorHAnsi" w:cstheme="minorHAnsi"/>
        </w:rPr>
        <w:t xml:space="preserve">από τους ιδιοκτήτες </w:t>
      </w:r>
      <w:r w:rsidRPr="00EF6DBF">
        <w:rPr>
          <w:rFonts w:asciiTheme="minorHAnsi" w:hAnsiTheme="minorHAnsi" w:cstheme="minorHAnsi"/>
        </w:rPr>
        <w:t>ο καθαρισμός των οικοπέδων και λοιπών ακάλυπτων χώρων που βρίσκονται εντός των ορίων των οικισμών.</w:t>
      </w:r>
    </w:p>
    <w:p w14:paraId="33A84DB6" w14:textId="43930B4B" w:rsidR="006E3869" w:rsidRPr="00EF6DBF" w:rsidRDefault="00EF6DBF" w:rsidP="00EF6DBF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2371DC">
        <w:rPr>
          <w:rFonts w:asciiTheme="minorHAnsi" w:hAnsiTheme="minorHAnsi" w:cstheme="minorHAnsi"/>
        </w:rPr>
        <w:t xml:space="preserve">Για τους παραβάτες της παραπάνω διάταξης </w:t>
      </w:r>
      <w:r w:rsidRPr="00EF6DBF">
        <w:rPr>
          <w:rFonts w:asciiTheme="minorHAnsi" w:hAnsiTheme="minorHAnsi" w:cstheme="minorHAnsi"/>
        </w:rPr>
        <w:t>προβλέπονται σοβαρές κυρώσεις και πρόστιμα.</w:t>
      </w:r>
    </w:p>
    <w:sectPr w:rsidR="006E3869" w:rsidRPr="00EF6DBF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F2C7" w14:textId="77777777" w:rsidR="00A522BA" w:rsidRDefault="00A522BA" w:rsidP="00686DC1">
      <w:pPr>
        <w:spacing w:after="0" w:line="240" w:lineRule="auto"/>
      </w:pPr>
      <w:r>
        <w:separator/>
      </w:r>
    </w:p>
  </w:endnote>
  <w:endnote w:type="continuationSeparator" w:id="0">
    <w:p w14:paraId="7DBAF909" w14:textId="77777777" w:rsidR="00A522BA" w:rsidRDefault="00A522BA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8920" w14:textId="77777777" w:rsidR="00A522BA" w:rsidRDefault="00A522BA" w:rsidP="00686DC1">
      <w:pPr>
        <w:spacing w:after="0" w:line="240" w:lineRule="auto"/>
      </w:pPr>
      <w:r>
        <w:separator/>
      </w:r>
    </w:p>
  </w:footnote>
  <w:footnote w:type="continuationSeparator" w:id="0">
    <w:p w14:paraId="42A156BA" w14:textId="77777777" w:rsidR="00A522BA" w:rsidRDefault="00A522BA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D262C"/>
    <w:rsid w:val="00151D17"/>
    <w:rsid w:val="001A2928"/>
    <w:rsid w:val="001A360B"/>
    <w:rsid w:val="001B3812"/>
    <w:rsid w:val="001E3D25"/>
    <w:rsid w:val="001E4E45"/>
    <w:rsid w:val="00213C76"/>
    <w:rsid w:val="002238AE"/>
    <w:rsid w:val="002371DC"/>
    <w:rsid w:val="00262B90"/>
    <w:rsid w:val="002703A3"/>
    <w:rsid w:val="002B1B17"/>
    <w:rsid w:val="002B33DB"/>
    <w:rsid w:val="002B630B"/>
    <w:rsid w:val="002B741F"/>
    <w:rsid w:val="002C50F8"/>
    <w:rsid w:val="002C62AE"/>
    <w:rsid w:val="002F716B"/>
    <w:rsid w:val="003454AE"/>
    <w:rsid w:val="00383FD7"/>
    <w:rsid w:val="003959FB"/>
    <w:rsid w:val="003E608C"/>
    <w:rsid w:val="00435E17"/>
    <w:rsid w:val="00443FA1"/>
    <w:rsid w:val="00450BAB"/>
    <w:rsid w:val="00461E3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D663F"/>
    <w:rsid w:val="006E0DB3"/>
    <w:rsid w:val="006E3869"/>
    <w:rsid w:val="007436A7"/>
    <w:rsid w:val="007926AE"/>
    <w:rsid w:val="00801F50"/>
    <w:rsid w:val="00806B53"/>
    <w:rsid w:val="00817E2B"/>
    <w:rsid w:val="00863F0F"/>
    <w:rsid w:val="00872FF4"/>
    <w:rsid w:val="008B33CF"/>
    <w:rsid w:val="008D48DD"/>
    <w:rsid w:val="00901682"/>
    <w:rsid w:val="00902762"/>
    <w:rsid w:val="00927EAE"/>
    <w:rsid w:val="00973EEA"/>
    <w:rsid w:val="00981504"/>
    <w:rsid w:val="009A739F"/>
    <w:rsid w:val="00A24363"/>
    <w:rsid w:val="00A2522A"/>
    <w:rsid w:val="00A30F36"/>
    <w:rsid w:val="00A522BA"/>
    <w:rsid w:val="00A54E76"/>
    <w:rsid w:val="00A63D61"/>
    <w:rsid w:val="00AA3EFA"/>
    <w:rsid w:val="00AE2018"/>
    <w:rsid w:val="00B21F32"/>
    <w:rsid w:val="00B72993"/>
    <w:rsid w:val="00C17B64"/>
    <w:rsid w:val="00C52ED4"/>
    <w:rsid w:val="00C66DE5"/>
    <w:rsid w:val="00C75DF8"/>
    <w:rsid w:val="00C800EF"/>
    <w:rsid w:val="00CC6D46"/>
    <w:rsid w:val="00D96C48"/>
    <w:rsid w:val="00DB5E6D"/>
    <w:rsid w:val="00DC5FF6"/>
    <w:rsid w:val="00DE3C9F"/>
    <w:rsid w:val="00E70E3E"/>
    <w:rsid w:val="00EA2184"/>
    <w:rsid w:val="00EA27C6"/>
    <w:rsid w:val="00EA2C06"/>
    <w:rsid w:val="00EB07A5"/>
    <w:rsid w:val="00EF6DBF"/>
    <w:rsid w:val="00F379F1"/>
    <w:rsid w:val="00F64941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2023-04-20T08:39:00Z</cp:lastPrinted>
  <dcterms:created xsi:type="dcterms:W3CDTF">2023-04-20T11:30:00Z</dcterms:created>
  <dcterms:modified xsi:type="dcterms:W3CDTF">2023-04-20T11:30:00Z</dcterms:modified>
</cp:coreProperties>
</file>