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AA3AB1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2E31F0" w:rsidRDefault="00393E40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>
        <w:rPr>
          <w:rFonts w:ascii="Calibri" w:hAnsi="Calibri" w:cs="Calibri"/>
          <w:lang w:val="en-US"/>
        </w:rPr>
        <w:t xml:space="preserve"> 29</w:t>
      </w:r>
      <w:r w:rsidR="00823EAD" w:rsidRPr="009F22DF">
        <w:rPr>
          <w:rFonts w:ascii="Calibri" w:hAnsi="Calibri" w:cs="Calibri"/>
        </w:rPr>
        <w:t>/</w:t>
      </w:r>
      <w:r w:rsidR="00665ED3">
        <w:rPr>
          <w:rFonts w:ascii="Calibri" w:hAnsi="Calibri" w:cs="Calibri"/>
        </w:rPr>
        <w:t>12</w:t>
      </w:r>
      <w:r w:rsidR="00571385">
        <w:rPr>
          <w:rFonts w:ascii="Calibri" w:hAnsi="Calibri" w:cs="Calibri"/>
        </w:rPr>
        <w:t>/202</w:t>
      </w:r>
      <w:r w:rsidR="00571385" w:rsidRPr="002E31F0">
        <w:rPr>
          <w:rFonts w:ascii="Calibri" w:hAnsi="Calibri" w:cs="Calibri"/>
        </w:rPr>
        <w:t>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  <w:r w:rsidR="00525AB9">
        <w:rPr>
          <w:rFonts w:ascii="Calibri" w:hAnsi="Calibri" w:cs="Calibri"/>
        </w:rPr>
        <w:t xml:space="preserve"> και κάθε ενδιαφερόμενο/η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823EAD" w:rsidRPr="005A1E84" w:rsidRDefault="00823EAD" w:rsidP="00823EA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A1E84">
        <w:rPr>
          <w:b/>
          <w:sz w:val="24"/>
          <w:szCs w:val="24"/>
          <w:u w:val="single"/>
        </w:rPr>
        <w:t>ΔΕΛΤΙΟ ΤΥΠΟΥ</w:t>
      </w:r>
    </w:p>
    <w:p w:rsidR="00525AB9" w:rsidRPr="005A1E84" w:rsidRDefault="00525AB9" w:rsidP="00823EAD">
      <w:pPr>
        <w:spacing w:after="0" w:line="240" w:lineRule="auto"/>
        <w:jc w:val="center"/>
        <w:rPr>
          <w:b/>
          <w:sz w:val="24"/>
          <w:szCs w:val="24"/>
        </w:rPr>
      </w:pPr>
    </w:p>
    <w:p w:rsidR="00665ED3" w:rsidRPr="005A1E84" w:rsidRDefault="00665ED3" w:rsidP="00665ED3">
      <w:pPr>
        <w:pStyle w:val="3"/>
        <w:shd w:val="clear" w:color="auto" w:fill="FFFFFF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1E84">
        <w:rPr>
          <w:rFonts w:asciiTheme="minorHAnsi" w:hAnsiTheme="minorHAnsi" w:cstheme="minorHAnsi"/>
          <w:color w:val="auto"/>
          <w:sz w:val="24"/>
          <w:szCs w:val="24"/>
        </w:rPr>
        <w:t xml:space="preserve">Υποβολή αίτησης απαλλαγής των επιχειρήσεων που διέκοψαν τη λειτουργία τους λόγω των μέτρων αποτροπής της διασποράς του κορωνοϊού </w:t>
      </w:r>
      <w:r w:rsidRPr="005A1E84">
        <w:rPr>
          <w:rFonts w:asciiTheme="minorHAnsi" w:hAnsiTheme="minorHAnsi" w:cstheme="minorHAnsi"/>
          <w:color w:val="auto"/>
          <w:sz w:val="24"/>
          <w:szCs w:val="24"/>
          <w:lang w:val="en-US"/>
        </w:rPr>
        <w:t>COVID</w:t>
      </w:r>
      <w:r w:rsidRPr="005A1E84">
        <w:rPr>
          <w:rFonts w:asciiTheme="minorHAnsi" w:hAnsiTheme="minorHAnsi" w:cstheme="minorHAnsi"/>
          <w:color w:val="auto"/>
          <w:sz w:val="24"/>
          <w:szCs w:val="24"/>
        </w:rPr>
        <w:t xml:space="preserve"> – 19 από την υποχρέωση καταβολής του ενιαίου ανταποδοτικού τέλους καθαριότητας και φωτισμού, κατ’ εφαρμογή των διατάξεων της από 20-03-2020 ΠΝΠ.</w:t>
      </w:r>
    </w:p>
    <w:p w:rsidR="00665ED3" w:rsidRPr="005A1E84" w:rsidRDefault="00665ED3" w:rsidP="00665ED3">
      <w:pPr>
        <w:rPr>
          <w:sz w:val="24"/>
          <w:szCs w:val="24"/>
        </w:rPr>
      </w:pPr>
    </w:p>
    <w:p w:rsidR="000F2A69" w:rsidRPr="005A1E84" w:rsidRDefault="00665ED3" w:rsidP="000F2A69">
      <w:pPr>
        <w:jc w:val="both"/>
        <w:rPr>
          <w:rFonts w:cs="Calibri"/>
          <w:sz w:val="24"/>
          <w:szCs w:val="24"/>
        </w:rPr>
      </w:pPr>
      <w:r w:rsidRPr="005A1E84">
        <w:rPr>
          <w:sz w:val="24"/>
          <w:szCs w:val="24"/>
        </w:rPr>
        <w:t xml:space="preserve">Ο </w:t>
      </w:r>
      <w:r w:rsidRPr="005A1E84">
        <w:rPr>
          <w:b/>
          <w:sz w:val="24"/>
          <w:szCs w:val="24"/>
        </w:rPr>
        <w:t xml:space="preserve">ΔΗΜΟΣ ΜΙΝΩΑ ΠΕΔΙΑΔΑΣ </w:t>
      </w:r>
      <w:r w:rsidRPr="005A1E84">
        <w:rPr>
          <w:sz w:val="24"/>
          <w:szCs w:val="24"/>
        </w:rPr>
        <w:t xml:space="preserve">ως ελάχιστο μέτρο στήριξης των επιχειρήσεων που πλήγησαν από τη διασπορά του κορωνοϊού </w:t>
      </w:r>
      <w:r w:rsidRPr="005A1E84">
        <w:rPr>
          <w:sz w:val="24"/>
          <w:szCs w:val="24"/>
          <w:lang w:val="en-US"/>
        </w:rPr>
        <w:t>COVID</w:t>
      </w:r>
      <w:r w:rsidRPr="005A1E84">
        <w:rPr>
          <w:sz w:val="24"/>
          <w:szCs w:val="24"/>
        </w:rPr>
        <w:t xml:space="preserve"> – 19, με την υπ’ αριθμ. 132/2021 απόφασή του</w:t>
      </w:r>
      <w:r w:rsidR="000F2A69" w:rsidRPr="005A1E84">
        <w:rPr>
          <w:sz w:val="24"/>
          <w:szCs w:val="24"/>
        </w:rPr>
        <w:t xml:space="preserve"> ομόφωνα, ενέκρινε </w:t>
      </w:r>
      <w:r w:rsidR="000F2A69" w:rsidRPr="005A1E84">
        <w:rPr>
          <w:rFonts w:cs="Calibri"/>
          <w:sz w:val="24"/>
          <w:szCs w:val="24"/>
        </w:rPr>
        <w:t xml:space="preserve">την απαλλαγή του ενιαίου ανταποδοτικού τέλους καθαριότητας και φωτισμού του πρώτου εδαφίου της παρ. 1 του άρθρου 1 του ν. 25/1975 (Α’ 74), για το χρονικό διάστημα που ισχύουν οι περιορισμοί των επιχειρήσεων που διέκοψαν τη λειτουργία τους, λόγω των μέτρων αποτροπής της διασποράς του κορωνοϊού </w:t>
      </w:r>
      <w:r w:rsidR="000F2A69" w:rsidRPr="005A1E84">
        <w:rPr>
          <w:rFonts w:cs="Calibri"/>
          <w:sz w:val="24"/>
          <w:szCs w:val="24"/>
          <w:lang w:val="en-US"/>
        </w:rPr>
        <w:t>COVID</w:t>
      </w:r>
      <w:r w:rsidR="000F2A69" w:rsidRPr="005A1E84">
        <w:rPr>
          <w:rFonts w:cs="Calibri"/>
          <w:sz w:val="24"/>
          <w:szCs w:val="24"/>
        </w:rPr>
        <w:t xml:space="preserve"> – 19. Ποσά που έχουν ήδη καταβληθεί εντός του διαστήματος απαλλαγής θα συμψηφιστούν με μελλοντικές απαιτήσεις τελών. </w:t>
      </w:r>
    </w:p>
    <w:p w:rsidR="00525AB9" w:rsidRPr="005A1E84" w:rsidRDefault="000F2A69" w:rsidP="000F2A69">
      <w:pPr>
        <w:jc w:val="both"/>
        <w:rPr>
          <w:sz w:val="24"/>
          <w:szCs w:val="24"/>
        </w:rPr>
      </w:pPr>
      <w:r w:rsidRPr="005A1E84">
        <w:rPr>
          <w:rFonts w:cs="Calibri"/>
          <w:sz w:val="24"/>
          <w:szCs w:val="24"/>
        </w:rPr>
        <w:t xml:space="preserve">Η απαλλαγή θα ενεργοποιείται κατόπιν αίτησης του ενδιαφερομένου στην πλατφόρμα της ΚΕΔΕ </w:t>
      </w:r>
      <w:hyperlink r:id="rId8" w:history="1">
        <w:r w:rsidRPr="005A1E84">
          <w:rPr>
            <w:rStyle w:val="-"/>
            <w:rFonts w:cs="Calibri"/>
            <w:sz w:val="24"/>
            <w:szCs w:val="24"/>
            <w:lang w:val="en-US"/>
          </w:rPr>
          <w:t>https</w:t>
        </w:r>
        <w:r w:rsidRPr="005A1E84">
          <w:rPr>
            <w:rStyle w:val="-"/>
            <w:rFonts w:cs="Calibri"/>
            <w:sz w:val="24"/>
            <w:szCs w:val="24"/>
          </w:rPr>
          <w:t>://</w:t>
        </w:r>
        <w:proofErr w:type="spellStart"/>
        <w:r w:rsidRPr="005A1E84">
          <w:rPr>
            <w:rStyle w:val="-"/>
            <w:rFonts w:cs="Calibri"/>
            <w:sz w:val="24"/>
            <w:szCs w:val="24"/>
            <w:lang w:val="en-US"/>
          </w:rPr>
          <w:t>dt</w:t>
        </w:r>
        <w:proofErr w:type="spellEnd"/>
        <w:r w:rsidRPr="005A1E84">
          <w:rPr>
            <w:rStyle w:val="-"/>
            <w:rFonts w:cs="Calibri"/>
            <w:sz w:val="24"/>
            <w:szCs w:val="24"/>
          </w:rPr>
          <w:t>.</w:t>
        </w:r>
        <w:proofErr w:type="spellStart"/>
        <w:r w:rsidRPr="005A1E84">
          <w:rPr>
            <w:rStyle w:val="-"/>
            <w:rFonts w:cs="Calibri"/>
            <w:sz w:val="24"/>
            <w:szCs w:val="24"/>
            <w:lang w:val="en-US"/>
          </w:rPr>
          <w:t>g</w:t>
        </w:r>
        <w:r w:rsidRPr="005A1E84">
          <w:rPr>
            <w:rStyle w:val="-"/>
            <w:rFonts w:cs="Calibri"/>
            <w:sz w:val="24"/>
            <w:szCs w:val="24"/>
            <w:lang w:val="en-US"/>
          </w:rPr>
          <w:t>o</w:t>
        </w:r>
        <w:r w:rsidRPr="005A1E84">
          <w:rPr>
            <w:rStyle w:val="-"/>
            <w:rFonts w:cs="Calibri"/>
            <w:sz w:val="24"/>
            <w:szCs w:val="24"/>
            <w:lang w:val="en-US"/>
          </w:rPr>
          <w:t>v</w:t>
        </w:r>
        <w:r w:rsidRPr="005A1E84">
          <w:rPr>
            <w:rStyle w:val="-"/>
            <w:rFonts w:cs="Calibri"/>
            <w:sz w:val="24"/>
            <w:szCs w:val="24"/>
            <w:lang w:val="en-US"/>
          </w:rPr>
          <w:t>a</w:t>
        </w:r>
        <w:r w:rsidRPr="005A1E84">
          <w:rPr>
            <w:rStyle w:val="-"/>
            <w:rFonts w:cs="Calibri"/>
            <w:sz w:val="24"/>
            <w:szCs w:val="24"/>
            <w:lang w:val="en-US"/>
          </w:rPr>
          <w:t>pp</w:t>
        </w:r>
        <w:proofErr w:type="spellEnd"/>
        <w:r w:rsidRPr="005A1E84">
          <w:rPr>
            <w:rStyle w:val="-"/>
            <w:rFonts w:cs="Calibri"/>
            <w:sz w:val="24"/>
            <w:szCs w:val="24"/>
          </w:rPr>
          <w:t>.</w:t>
        </w:r>
        <w:proofErr w:type="spellStart"/>
        <w:r w:rsidRPr="005A1E84">
          <w:rPr>
            <w:rStyle w:val="-"/>
            <w:rFonts w:cs="Calibri"/>
            <w:sz w:val="24"/>
            <w:szCs w:val="24"/>
            <w:lang w:val="en-US"/>
          </w:rPr>
          <w:t>gr</w:t>
        </w:r>
        <w:proofErr w:type="spellEnd"/>
        <w:r w:rsidRPr="005A1E84">
          <w:rPr>
            <w:rStyle w:val="-"/>
            <w:rFonts w:cs="Calibri"/>
            <w:sz w:val="24"/>
            <w:szCs w:val="24"/>
          </w:rPr>
          <w:t>/</w:t>
        </w:r>
      </w:hyperlink>
      <w:r w:rsidRPr="005A1E84">
        <w:rPr>
          <w:rFonts w:cs="Calibri"/>
          <w:sz w:val="24"/>
          <w:szCs w:val="24"/>
        </w:rPr>
        <w:t xml:space="preserve"> </w:t>
      </w:r>
      <w:r w:rsidR="00665ED3" w:rsidRPr="005A1E84">
        <w:rPr>
          <w:rFonts w:ascii="Arial" w:hAnsi="Arial" w:cs="Arial"/>
          <w:color w:val="555555"/>
          <w:sz w:val="24"/>
          <w:szCs w:val="24"/>
        </w:rPr>
        <w:t> 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A34C03"/>
    <w:sectPr w:rsidR="00A34C03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D3" w:rsidRDefault="00665ED3" w:rsidP="00823EAD">
      <w:pPr>
        <w:spacing w:after="0" w:line="240" w:lineRule="auto"/>
      </w:pPr>
      <w:r>
        <w:separator/>
      </w:r>
    </w:p>
  </w:endnote>
  <w:endnote w:type="continuationSeparator" w:id="1">
    <w:p w:rsidR="00665ED3" w:rsidRDefault="00665ED3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3" w:rsidRPr="00823EAD" w:rsidRDefault="00665ED3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665ED3" w:rsidRPr="00823EAD" w:rsidRDefault="00665ED3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665ED3" w:rsidRPr="00823EAD" w:rsidRDefault="00665ED3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665ED3" w:rsidRDefault="00665E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D3" w:rsidRDefault="00665ED3" w:rsidP="00823EAD">
      <w:pPr>
        <w:spacing w:after="0" w:line="240" w:lineRule="auto"/>
      </w:pPr>
      <w:r>
        <w:separator/>
      </w:r>
    </w:p>
  </w:footnote>
  <w:footnote w:type="continuationSeparator" w:id="1">
    <w:p w:rsidR="00665ED3" w:rsidRDefault="00665ED3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CF8"/>
    <w:multiLevelType w:val="hybridMultilevel"/>
    <w:tmpl w:val="87BEEE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61221"/>
    <w:multiLevelType w:val="multilevel"/>
    <w:tmpl w:val="72B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260F4"/>
    <w:multiLevelType w:val="multilevel"/>
    <w:tmpl w:val="81A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61F5"/>
    <w:multiLevelType w:val="multilevel"/>
    <w:tmpl w:val="931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F2"/>
    <w:rsid w:val="00010582"/>
    <w:rsid w:val="000429B1"/>
    <w:rsid w:val="000D1AAF"/>
    <w:rsid w:val="000F2A69"/>
    <w:rsid w:val="001572A5"/>
    <w:rsid w:val="00165D45"/>
    <w:rsid w:val="00167E95"/>
    <w:rsid w:val="002317F2"/>
    <w:rsid w:val="00254D42"/>
    <w:rsid w:val="002E31F0"/>
    <w:rsid w:val="0036068D"/>
    <w:rsid w:val="0038155D"/>
    <w:rsid w:val="00393E40"/>
    <w:rsid w:val="003B7F96"/>
    <w:rsid w:val="00401125"/>
    <w:rsid w:val="00525AB9"/>
    <w:rsid w:val="00571385"/>
    <w:rsid w:val="005A1E84"/>
    <w:rsid w:val="005A6EAB"/>
    <w:rsid w:val="005C0013"/>
    <w:rsid w:val="0060549A"/>
    <w:rsid w:val="00665ED3"/>
    <w:rsid w:val="006F512A"/>
    <w:rsid w:val="007914A7"/>
    <w:rsid w:val="007F32DB"/>
    <w:rsid w:val="00823EAD"/>
    <w:rsid w:val="008D2E25"/>
    <w:rsid w:val="008E225E"/>
    <w:rsid w:val="00945C60"/>
    <w:rsid w:val="00A34C03"/>
    <w:rsid w:val="00AA3AB1"/>
    <w:rsid w:val="00AA6B9B"/>
    <w:rsid w:val="00AE69CC"/>
    <w:rsid w:val="00B166CC"/>
    <w:rsid w:val="00C63435"/>
    <w:rsid w:val="00DA706C"/>
    <w:rsid w:val="00DB393A"/>
    <w:rsid w:val="00E136BC"/>
    <w:rsid w:val="00EC6F6D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5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25AB9"/>
    <w:pPr>
      <w:ind w:left="720"/>
      <w:contextualSpacing/>
    </w:pPr>
  </w:style>
  <w:style w:type="character" w:styleId="a7">
    <w:name w:val="Strong"/>
    <w:basedOn w:val="a0"/>
    <w:uiPriority w:val="22"/>
    <w:qFormat/>
    <w:rsid w:val="0060549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665E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393E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.govapp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19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PC350</cp:lastModifiedBy>
  <cp:revision>5</cp:revision>
  <cp:lastPrinted>2021-11-15T06:28:00Z</cp:lastPrinted>
  <dcterms:created xsi:type="dcterms:W3CDTF">2021-12-15T07:19:00Z</dcterms:created>
  <dcterms:modified xsi:type="dcterms:W3CDTF">2021-12-29T11:33:00Z</dcterms:modified>
</cp:coreProperties>
</file>