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165EF6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6008" cy="8087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87" cy="8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165EF6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165EF6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666AB6">
        <w:rPr>
          <w:rFonts w:ascii="Calibri" w:hAnsi="Calibri" w:cs="Calibri"/>
        </w:rPr>
        <w:t>0</w:t>
      </w:r>
      <w:r w:rsidR="00165EF6">
        <w:rPr>
          <w:rFonts w:ascii="Calibri" w:hAnsi="Calibri" w:cs="Calibri"/>
          <w:lang w:val="en-US"/>
        </w:rPr>
        <w:t>6</w:t>
      </w:r>
      <w:r w:rsidR="00666AB6">
        <w:rPr>
          <w:rFonts w:ascii="Calibri" w:hAnsi="Calibri" w:cs="Calibri"/>
        </w:rPr>
        <w:t>/05/2021</w:t>
      </w:r>
    </w:p>
    <w:p w:rsidR="00823EAD" w:rsidRPr="009F22DF" w:rsidRDefault="00823EAD" w:rsidP="00165EF6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  <w:r w:rsidR="00666AB6">
        <w:rPr>
          <w:rFonts w:ascii="Calibri" w:hAnsi="Calibri" w:cs="Calibri"/>
        </w:rPr>
        <w:t xml:space="preserve"> </w:t>
      </w:r>
    </w:p>
    <w:p w:rsidR="00823EAD" w:rsidRDefault="00823EAD" w:rsidP="00165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165EF6">
      <w:pPr>
        <w:spacing w:after="0" w:line="240" w:lineRule="auto"/>
        <w:jc w:val="center"/>
        <w:rPr>
          <w:b/>
          <w:sz w:val="28"/>
        </w:rPr>
      </w:pPr>
    </w:p>
    <w:p w:rsidR="00A34C03" w:rsidRPr="00877AB3" w:rsidRDefault="00877AB3" w:rsidP="00877AB3">
      <w:pPr>
        <w:spacing w:line="240" w:lineRule="auto"/>
        <w:jc w:val="center"/>
        <w:rPr>
          <w:b/>
          <w:sz w:val="23"/>
          <w:szCs w:val="23"/>
        </w:rPr>
      </w:pPr>
      <w:r w:rsidRPr="00877AB3">
        <w:rPr>
          <w:b/>
          <w:sz w:val="23"/>
          <w:szCs w:val="23"/>
        </w:rPr>
        <w:t>Εκδόθηκε η ΚΥΑ για τη χορήγηση στεγαστικής συνδρομής για την αποκατάσταση των ζημιών σε κτίρια από τις πλημμύρες της 6-7</w:t>
      </w:r>
      <w:r w:rsidRPr="00877AB3">
        <w:rPr>
          <w:b/>
          <w:sz w:val="23"/>
          <w:szCs w:val="23"/>
          <w:vertAlign w:val="superscript"/>
        </w:rPr>
        <w:t>ης</w:t>
      </w:r>
      <w:r w:rsidRPr="00877AB3">
        <w:rPr>
          <w:b/>
          <w:sz w:val="23"/>
          <w:szCs w:val="23"/>
        </w:rPr>
        <w:t xml:space="preserve">  Νοεμβρίου 2020 στο Δήμο Μινώα Πεδιάδας</w:t>
      </w:r>
      <w:r>
        <w:rPr>
          <w:b/>
          <w:sz w:val="23"/>
          <w:szCs w:val="23"/>
        </w:rPr>
        <w:t xml:space="preserve"> – Προθεσμίες για την υποβολή αιτήσεων </w:t>
      </w:r>
    </w:p>
    <w:p w:rsidR="00165EF6" w:rsidRDefault="00165EF6" w:rsidP="00165EF6">
      <w:pPr>
        <w:spacing w:line="240" w:lineRule="auto"/>
        <w:jc w:val="both"/>
      </w:pPr>
      <w:r>
        <w:t>Από το Δήμο</w:t>
      </w:r>
      <w:r w:rsidR="00E74F04">
        <w:t xml:space="preserve"> Μ</w:t>
      </w:r>
      <w:r w:rsidR="00F41132">
        <w:t>ι</w:t>
      </w:r>
      <w:r w:rsidR="00E74F04">
        <w:t>νώ</w:t>
      </w:r>
      <w:r w:rsidR="00F41132">
        <w:t xml:space="preserve">α Πεδιάδας </w:t>
      </w:r>
      <w:r>
        <w:t>γίνεται γνωστό</w:t>
      </w:r>
      <w:r w:rsidR="00F41132">
        <w:t xml:space="preserve"> </w:t>
      </w:r>
      <w:r>
        <w:t xml:space="preserve">ότι </w:t>
      </w:r>
      <w:r w:rsidRPr="00877AB3">
        <w:rPr>
          <w:b/>
        </w:rPr>
        <w:t>εκδόθηκε η Κοινή Υπουργική Απόφαση</w:t>
      </w:r>
      <w:r w:rsidRPr="00165EF6">
        <w:t xml:space="preserve"> </w:t>
      </w:r>
      <w:r w:rsidR="00481A21">
        <w:t xml:space="preserve">των Υπουργείων Υποδομών, Οικονομικών, Ανάπτυξης και Εσωτερικών </w:t>
      </w:r>
      <w:r w:rsidRPr="00165EF6">
        <w:t>αναφορικά με τη</w:t>
      </w:r>
      <w:r>
        <w:t xml:space="preserve">ν </w:t>
      </w:r>
      <w:r w:rsidRPr="00877AB3">
        <w:rPr>
          <w:b/>
        </w:rPr>
        <w:t>οριοθέτηση των πληγεισών περιοχών του Δήμου μας και τη χορήγηση στεγαστικής συνδρομής</w:t>
      </w:r>
      <w:r w:rsidRPr="00165EF6">
        <w:t xml:space="preserve"> για την αποκατάσταση των ζημιών </w:t>
      </w:r>
      <w:r>
        <w:t xml:space="preserve">που προκλήθηκαν </w:t>
      </w:r>
      <w:r w:rsidRPr="00165EF6">
        <w:t xml:space="preserve">σε κτίρια από τις πλημμύρες της </w:t>
      </w:r>
      <w:r>
        <w:t>6-7</w:t>
      </w:r>
      <w:r w:rsidRPr="00165EF6">
        <w:t xml:space="preserve">ης </w:t>
      </w:r>
      <w:r>
        <w:t>Νοεμβρίου 2020</w:t>
      </w:r>
      <w:r w:rsidRPr="00165EF6">
        <w:t xml:space="preserve"> </w:t>
      </w:r>
      <w:r>
        <w:t>στο Δήμο Μινώα Πεδιάδας.</w:t>
      </w:r>
    </w:p>
    <w:p w:rsidR="00AF60FB" w:rsidRDefault="00481A21" w:rsidP="00481A21">
      <w:pPr>
        <w:spacing w:line="240" w:lineRule="auto"/>
        <w:jc w:val="both"/>
      </w:pPr>
      <w:r>
        <w:t>Με την εν λόγω</w:t>
      </w:r>
      <w:r w:rsidR="00165EF6">
        <w:t xml:space="preserve"> απόφαση</w:t>
      </w:r>
      <w:r w:rsidR="00165EF6" w:rsidRPr="00165EF6">
        <w:t>,</w:t>
      </w:r>
      <w:r w:rsidR="00165EF6">
        <w:t xml:space="preserve"> η οποία δημοσιεύτηκε </w:t>
      </w:r>
      <w:r>
        <w:t xml:space="preserve">στο </w:t>
      </w:r>
      <w:r w:rsidRPr="00877AB3">
        <w:rPr>
          <w:b/>
        </w:rPr>
        <w:t>ΦΕΚ 1763/28-4-2021/τχ Β</w:t>
      </w:r>
      <w:r w:rsidR="00877AB3">
        <w:rPr>
          <w:b/>
        </w:rPr>
        <w:t>’</w:t>
      </w:r>
      <w:r w:rsidRPr="00877AB3">
        <w:rPr>
          <w:b/>
        </w:rPr>
        <w:t>,</w:t>
      </w:r>
      <w:r>
        <w:t xml:space="preserve">  οριοθετούνται ως πλημμυρόπληκτες περιοχές στο Δήμο </w:t>
      </w:r>
      <w:r w:rsidR="00451745">
        <w:t>Μινώα Πεδιάδας</w:t>
      </w:r>
      <w:r>
        <w:t>:</w:t>
      </w:r>
      <w:r w:rsidR="00AF60FB">
        <w:t xml:space="preserve"> </w:t>
      </w:r>
      <w:r w:rsidRPr="00451745">
        <w:rPr>
          <w:b/>
        </w:rPr>
        <w:t>α</w:t>
      </w:r>
      <w:r>
        <w:t xml:space="preserve">) </w:t>
      </w:r>
      <w:r w:rsidR="00165EF6" w:rsidRPr="00877AB3">
        <w:rPr>
          <w:b/>
        </w:rPr>
        <w:t xml:space="preserve">όλη </w:t>
      </w:r>
      <w:r w:rsidRPr="00877AB3">
        <w:rPr>
          <w:b/>
        </w:rPr>
        <w:t>η</w:t>
      </w:r>
      <w:r w:rsidR="00165EF6" w:rsidRPr="00877AB3">
        <w:rPr>
          <w:b/>
        </w:rPr>
        <w:t xml:space="preserve"> Δημοτική Ενότητα </w:t>
      </w:r>
      <w:proofErr w:type="spellStart"/>
      <w:r w:rsidR="00165EF6" w:rsidRPr="00877AB3">
        <w:rPr>
          <w:b/>
        </w:rPr>
        <w:t>Καστελλίου</w:t>
      </w:r>
      <w:proofErr w:type="spellEnd"/>
      <w:r w:rsidR="00165EF6">
        <w:t xml:space="preserve"> και</w:t>
      </w:r>
      <w:r>
        <w:t xml:space="preserve"> </w:t>
      </w:r>
      <w:r w:rsidRPr="00451745">
        <w:rPr>
          <w:b/>
        </w:rPr>
        <w:t>β)</w:t>
      </w:r>
      <w:r w:rsidR="00165EF6">
        <w:t xml:space="preserve"> </w:t>
      </w:r>
      <w:r>
        <w:t>οι</w:t>
      </w:r>
      <w:r w:rsidR="00AF60FB">
        <w:t xml:space="preserve"> </w:t>
      </w:r>
      <w:r w:rsidR="00AF60FB" w:rsidRPr="00877AB3">
        <w:rPr>
          <w:b/>
        </w:rPr>
        <w:t xml:space="preserve">Κοινότητες Βόνης, Ζωφόρων και </w:t>
      </w:r>
      <w:proofErr w:type="spellStart"/>
      <w:r w:rsidR="00AF60FB" w:rsidRPr="00877AB3">
        <w:rPr>
          <w:b/>
        </w:rPr>
        <w:t>Θραψανού</w:t>
      </w:r>
      <w:proofErr w:type="spellEnd"/>
      <w:r w:rsidR="00AF60FB">
        <w:t xml:space="preserve"> της Δημοτικής Ενότητας </w:t>
      </w:r>
      <w:proofErr w:type="spellStart"/>
      <w:r w:rsidR="00AF60FB">
        <w:t>Θραψανού</w:t>
      </w:r>
      <w:proofErr w:type="spellEnd"/>
      <w:r>
        <w:t xml:space="preserve"> ενώ </w:t>
      </w:r>
      <w:r w:rsidR="00451745">
        <w:t xml:space="preserve">ορίζεται πως </w:t>
      </w:r>
      <w:r>
        <w:t>τ</w:t>
      </w:r>
      <w:r w:rsidRPr="00481A21">
        <w:t>ο έργο της αποκατάστασης των ζημιών σε κτίρια από τις πλημμύρες του θέματος, που έπληξαν τις προαναφερόμενες περιοχές, αναλαμβάνει ο Τομέας Αποκατάστασης Επιπτώσεων Φυσικών Καταστροφών Ν</w:t>
      </w:r>
      <w:r>
        <w:t>. Χανίων (Τ.Α.Ε.Φ.Κ.-Ν. Χανίων).</w:t>
      </w:r>
    </w:p>
    <w:p w:rsidR="00451745" w:rsidRDefault="00481A21" w:rsidP="00451745">
      <w:pPr>
        <w:spacing w:line="240" w:lineRule="auto"/>
        <w:jc w:val="both"/>
      </w:pPr>
      <w:r>
        <w:t xml:space="preserve">Στο πλαίσιο αυτό, </w:t>
      </w:r>
      <w:r w:rsidRPr="00877AB3">
        <w:rPr>
          <w:b/>
        </w:rPr>
        <w:t xml:space="preserve">καλούνται </w:t>
      </w:r>
      <w:r w:rsidR="00451745" w:rsidRPr="00877AB3">
        <w:rPr>
          <w:b/>
        </w:rPr>
        <w:t>ο</w:t>
      </w:r>
      <w:r w:rsidR="00AF60FB" w:rsidRPr="00877AB3">
        <w:rPr>
          <w:b/>
        </w:rPr>
        <w:t xml:space="preserve">ι </w:t>
      </w:r>
      <w:r w:rsidR="00451745" w:rsidRPr="00877AB3">
        <w:rPr>
          <w:b/>
        </w:rPr>
        <w:t>ιδιοκτήτες</w:t>
      </w:r>
      <w:r w:rsidR="00451745" w:rsidRPr="00451745">
        <w:t xml:space="preserve"> (ψιλός κύριος, επικαρπωτής ή ο/η έχων/-</w:t>
      </w:r>
      <w:proofErr w:type="spellStart"/>
      <w:r w:rsidR="00451745" w:rsidRPr="00451745">
        <w:t>ουσα</w:t>
      </w:r>
      <w:proofErr w:type="spellEnd"/>
      <w:r w:rsidR="00451745" w:rsidRPr="00451745">
        <w:t xml:space="preserve"> την πλήρη κυριότητα) ή ο/η διαχειριστής/- </w:t>
      </w:r>
      <w:proofErr w:type="spellStart"/>
      <w:r w:rsidR="00451745" w:rsidRPr="00451745">
        <w:t>στρια</w:t>
      </w:r>
      <w:proofErr w:type="spellEnd"/>
      <w:r w:rsidR="00451745" w:rsidRPr="00451745">
        <w:t xml:space="preserve"> (σε περίπτωση διηρημένης ιδιοκτησίας) κτιρί</w:t>
      </w:r>
      <w:r w:rsidR="00451745">
        <w:t>ων</w:t>
      </w:r>
      <w:r w:rsidR="00451745" w:rsidRPr="00451745">
        <w:t xml:space="preserve"> που έχει πληγεί από τις πλημμύρες</w:t>
      </w:r>
      <w:r w:rsidR="00877AB3">
        <w:t xml:space="preserve"> του περασμένου Νοεμβρίου,</w:t>
      </w:r>
      <w:r w:rsidR="00451745" w:rsidRPr="00451745">
        <w:t xml:space="preserve"> </w:t>
      </w:r>
      <w:r w:rsidR="00451745">
        <w:t>όπως</w:t>
      </w:r>
      <w:r w:rsidR="00AF60FB">
        <w:t xml:space="preserve"> καταθέσουν </w:t>
      </w:r>
      <w:r w:rsidR="00324E1B">
        <w:t xml:space="preserve">αίτηση με τα απαιτούμενα </w:t>
      </w:r>
      <w:r w:rsidR="00AF60FB">
        <w:t xml:space="preserve">δικαιολογητικά στην </w:t>
      </w:r>
      <w:r w:rsidR="00451745">
        <w:t xml:space="preserve">ως άνω </w:t>
      </w:r>
      <w:r w:rsidR="00AF60FB">
        <w:t xml:space="preserve">αρμόδια Υπηρεσία εντός </w:t>
      </w:r>
      <w:r w:rsidR="00451745">
        <w:t>προθεσμίας τριών (</w:t>
      </w:r>
      <w:r w:rsidR="00AF60FB">
        <w:t>3</w:t>
      </w:r>
      <w:r w:rsidR="00451745">
        <w:t>)</w:t>
      </w:r>
      <w:r w:rsidR="00AF60FB">
        <w:t xml:space="preserve"> μηνών (από την </w:t>
      </w:r>
      <w:r w:rsidR="00451745">
        <w:t>28/4/20</w:t>
      </w:r>
      <w:r w:rsidR="00AF60FB">
        <w:t>21)</w:t>
      </w:r>
      <w:r w:rsidR="00877AB3">
        <w:t>,</w:t>
      </w:r>
      <w:r w:rsidR="00AF60FB">
        <w:t xml:space="preserve"> </w:t>
      </w:r>
      <w:r w:rsidR="00877AB3">
        <w:t>εφόσον</w:t>
      </w:r>
      <w:r w:rsidR="00AF60FB">
        <w:t xml:space="preserve"> επιθυμούν τον έλεγχο και την έκδοση έκθεσης αυτοψίας</w:t>
      </w:r>
      <w:r w:rsidR="00324E1B">
        <w:t>.</w:t>
      </w:r>
      <w:r w:rsidR="00451745">
        <w:t xml:space="preserve"> </w:t>
      </w:r>
      <w:r w:rsidR="00451745" w:rsidRPr="00451745">
        <w:t xml:space="preserve">Η αίτηση αυτή θα </w:t>
      </w:r>
      <w:r w:rsidR="00877AB3">
        <w:t xml:space="preserve">πρέπει να </w:t>
      </w:r>
      <w:r w:rsidR="00451745" w:rsidRPr="00451745">
        <w:t>συνοδεύεται από τίτλους ιδιοκτησίας, οδοιπορικό σκαρίφημα και φωτογραφίες του πληγέντος κτιρίου</w:t>
      </w:r>
      <w:r w:rsidR="00451745">
        <w:t>.</w:t>
      </w:r>
    </w:p>
    <w:p w:rsidR="00324E1B" w:rsidRDefault="00324E1B" w:rsidP="00451745">
      <w:pPr>
        <w:spacing w:line="240" w:lineRule="auto"/>
        <w:jc w:val="both"/>
      </w:pPr>
      <w:r>
        <w:t xml:space="preserve">Για τη χορήγηση Στεγαστικής Συνδρομής για επισκευή ή ανακατασκευή, </w:t>
      </w:r>
      <w:r w:rsidR="00451745">
        <w:t xml:space="preserve">οι πληγέντες θα </w:t>
      </w:r>
      <w:r>
        <w:t xml:space="preserve">πρέπει να καταθέσουν </w:t>
      </w:r>
      <w:r w:rsidRPr="00877AB3">
        <w:rPr>
          <w:b/>
          <w:u w:val="single"/>
        </w:rPr>
        <w:t>αίτηση με τα απαιτούμενα δικαιολογητικά</w:t>
      </w:r>
      <w:r>
        <w:t xml:space="preserve"> εντός </w:t>
      </w:r>
      <w:r w:rsidR="00451745">
        <w:t>ενός (</w:t>
      </w:r>
      <w:r>
        <w:t>1</w:t>
      </w:r>
      <w:r w:rsidR="00451745">
        <w:t>)</w:t>
      </w:r>
      <w:r>
        <w:t xml:space="preserve"> έτους από την ημερομηνία παραλαβής της έκθεσης αυτοψίας του κτιρίου. Για </w:t>
      </w:r>
      <w:r w:rsidR="001B22CE">
        <w:t>απευθείας</w:t>
      </w:r>
      <w:r>
        <w:t xml:space="preserve"> έκδοση Άδειας Επισκευής η προθεσμία ορίζεται στο </w:t>
      </w:r>
      <w:r w:rsidR="00451745">
        <w:t>ένα (</w:t>
      </w:r>
      <w:r>
        <w:t>1</w:t>
      </w:r>
      <w:r w:rsidR="00451745">
        <w:t>)</w:t>
      </w:r>
      <w:r>
        <w:t xml:space="preserve"> έτος (από την </w:t>
      </w:r>
      <w:r w:rsidR="00451745">
        <w:t xml:space="preserve">ημερομηνία </w:t>
      </w:r>
      <w:r>
        <w:t>δημοσίευση</w:t>
      </w:r>
      <w:r w:rsidR="00451745">
        <w:t>ς</w:t>
      </w:r>
      <w:r>
        <w:t xml:space="preserve"> </w:t>
      </w:r>
      <w:r w:rsidR="00451745">
        <w:t>του</w:t>
      </w:r>
      <w:r>
        <w:t xml:space="preserve"> ΦΕΚ</w:t>
      </w:r>
      <w:r w:rsidR="00451745">
        <w:t>)</w:t>
      </w:r>
      <w:r w:rsidR="00877AB3">
        <w:t xml:space="preserve"> όπως επίσης σ’</w:t>
      </w:r>
      <w:r>
        <w:t xml:space="preserve"> </w:t>
      </w:r>
      <w:r w:rsidR="00451745">
        <w:t>ένα (</w:t>
      </w:r>
      <w:r>
        <w:t>1</w:t>
      </w:r>
      <w:r w:rsidR="00451745">
        <w:t>)</w:t>
      </w:r>
      <w:r>
        <w:t xml:space="preserve"> έτος ορίζεται </w:t>
      </w:r>
      <w:r w:rsidR="00877AB3">
        <w:t xml:space="preserve">και </w:t>
      </w:r>
      <w:r w:rsidR="00451745">
        <w:t xml:space="preserve">η </w:t>
      </w:r>
      <w:r>
        <w:t>προθεσμία για κατάθεση αίτησης για έκδοση άδειας επισκευής χωρίς χορήγηση Στεγαστικής Συνδρομής.</w:t>
      </w:r>
    </w:p>
    <w:p w:rsidR="00877AB3" w:rsidRDefault="00324E1B" w:rsidP="00877AB3">
      <w:pPr>
        <w:spacing w:line="240" w:lineRule="auto"/>
        <w:jc w:val="both"/>
      </w:pPr>
      <w:r>
        <w:t xml:space="preserve">Η </w:t>
      </w:r>
      <w:r w:rsidR="00451745">
        <w:t xml:space="preserve">χορήγηση Στεγαστικής Συνδρομής </w:t>
      </w:r>
      <w:r w:rsidR="00451745" w:rsidRPr="00451745">
        <w:t xml:space="preserve">ανακατασκευής </w:t>
      </w:r>
      <w:r w:rsidR="00877AB3">
        <w:t>αφορά</w:t>
      </w:r>
      <w:r>
        <w:t xml:space="preserve"> οικίες</w:t>
      </w:r>
      <w:r w:rsidR="00451745">
        <w:t xml:space="preserve"> και βοηθητικούς χώρους αυτών</w:t>
      </w:r>
      <w:r>
        <w:t>, ιερούς ναούς και κωδωνοστάσια, κτίρια κοινωφελούς χρήσης, αποθήκες, στάβλους, αγροικίες εποχιακής χρήσης καθώς και κτηνοτροφικές μονάδες και επαγγελματικούς χώρους.</w:t>
      </w:r>
    </w:p>
    <w:p w:rsidR="00666AB6" w:rsidRPr="00877AB3" w:rsidRDefault="00324E1B" w:rsidP="00877AB3">
      <w:pPr>
        <w:spacing w:line="240" w:lineRule="auto"/>
        <w:jc w:val="both"/>
        <w:rPr>
          <w:b/>
        </w:rPr>
      </w:pPr>
      <w:r w:rsidRPr="00877AB3">
        <w:rPr>
          <w:rFonts w:asciiTheme="minorHAnsi" w:hAnsiTheme="minorHAnsi" w:cstheme="minorHAnsi"/>
        </w:rPr>
        <w:t xml:space="preserve">Για </w:t>
      </w:r>
      <w:r w:rsidRPr="00877AB3">
        <w:rPr>
          <w:rFonts w:asciiTheme="minorHAnsi" w:hAnsiTheme="minorHAnsi" w:cstheme="minorHAnsi"/>
          <w:b/>
        </w:rPr>
        <w:t>περισσότερες πληροφορίες</w:t>
      </w:r>
      <w:r w:rsidR="00451745" w:rsidRPr="00877AB3">
        <w:rPr>
          <w:rFonts w:asciiTheme="minorHAnsi" w:hAnsiTheme="minorHAnsi" w:cstheme="minorHAnsi"/>
        </w:rPr>
        <w:t xml:space="preserve"> σχετικά με τη διαδικασία, τους όρους και τα απαιτούμενα δικαιολογητικά για τη χορήγηση Στεγαστικής Συνδρομής,</w:t>
      </w:r>
      <w:r w:rsidRPr="00877AB3">
        <w:rPr>
          <w:rFonts w:asciiTheme="minorHAnsi" w:hAnsiTheme="minorHAnsi" w:cstheme="minorHAnsi"/>
        </w:rPr>
        <w:t xml:space="preserve"> </w:t>
      </w:r>
      <w:r w:rsidR="00481A21" w:rsidRPr="00877AB3">
        <w:rPr>
          <w:rFonts w:asciiTheme="minorHAnsi" w:hAnsiTheme="minorHAnsi" w:cstheme="minorHAnsi"/>
        </w:rPr>
        <w:t xml:space="preserve">οι ενδιαφερόμενοι </w:t>
      </w:r>
      <w:r w:rsidR="00451745" w:rsidRPr="00877AB3">
        <w:rPr>
          <w:rFonts w:asciiTheme="minorHAnsi" w:hAnsiTheme="minorHAnsi" w:cstheme="minorHAnsi"/>
        </w:rPr>
        <w:t>θα πρέπει να</w:t>
      </w:r>
      <w:r w:rsidRPr="00877AB3">
        <w:rPr>
          <w:rFonts w:asciiTheme="minorHAnsi" w:hAnsiTheme="minorHAnsi" w:cstheme="minorHAnsi"/>
        </w:rPr>
        <w:t xml:space="preserve"> </w:t>
      </w:r>
      <w:r w:rsidR="00451745" w:rsidRPr="00877AB3">
        <w:rPr>
          <w:rFonts w:asciiTheme="minorHAnsi" w:hAnsiTheme="minorHAnsi" w:cstheme="minorHAnsi"/>
        </w:rPr>
        <w:t>απευθύνονται στον</w:t>
      </w:r>
      <w:r w:rsidRPr="00877AB3">
        <w:rPr>
          <w:rFonts w:asciiTheme="minorHAnsi" w:hAnsiTheme="minorHAnsi" w:cstheme="minorHAnsi"/>
        </w:rPr>
        <w:t xml:space="preserve"> </w:t>
      </w:r>
      <w:r w:rsidR="00451745" w:rsidRPr="00877AB3">
        <w:rPr>
          <w:rFonts w:asciiTheme="minorHAnsi" w:hAnsiTheme="minorHAnsi" w:cstheme="minorHAnsi"/>
          <w:b/>
        </w:rPr>
        <w:t>Τομέα Αποκατάστασης Επιπτώσεων Φυσικών Καταστροφών Ν. Χανίων</w:t>
      </w:r>
      <w:r w:rsidR="00451745" w:rsidRPr="00877AB3">
        <w:rPr>
          <w:rFonts w:asciiTheme="minorHAnsi" w:hAnsiTheme="minorHAnsi" w:cstheme="minorHAnsi"/>
        </w:rPr>
        <w:t xml:space="preserve"> (Τ.Α.Ε.Φ.Κ.-Ν. Χανίων), Δ/</w:t>
      </w:r>
      <w:proofErr w:type="spellStart"/>
      <w:r w:rsidR="00451745" w:rsidRPr="00877AB3">
        <w:rPr>
          <w:rFonts w:asciiTheme="minorHAnsi" w:hAnsiTheme="minorHAnsi" w:cstheme="minorHAnsi"/>
        </w:rPr>
        <w:t>νση</w:t>
      </w:r>
      <w:proofErr w:type="spellEnd"/>
      <w:r w:rsidR="00451745" w:rsidRPr="00877AB3">
        <w:rPr>
          <w:rFonts w:asciiTheme="minorHAnsi" w:hAnsiTheme="minorHAnsi" w:cstheme="minorHAnsi"/>
        </w:rPr>
        <w:t xml:space="preserve">: </w:t>
      </w:r>
      <w:r w:rsidR="00877AB3" w:rsidRPr="00877AB3">
        <w:rPr>
          <w:rFonts w:asciiTheme="minorHAnsi" w:hAnsiTheme="minorHAnsi" w:cstheme="minorHAnsi"/>
        </w:rPr>
        <w:t xml:space="preserve">Γολγοθά 2, </w:t>
      </w:r>
      <w:r w:rsidR="00451745" w:rsidRPr="00877AB3">
        <w:rPr>
          <w:rFonts w:asciiTheme="minorHAnsi" w:hAnsiTheme="minorHAnsi" w:cstheme="minorHAnsi"/>
        </w:rPr>
        <w:t xml:space="preserve">Όαση </w:t>
      </w:r>
      <w:proofErr w:type="spellStart"/>
      <w:r w:rsidR="00451745" w:rsidRPr="00877AB3">
        <w:rPr>
          <w:rFonts w:asciiTheme="minorHAnsi" w:hAnsiTheme="minorHAnsi" w:cstheme="minorHAnsi"/>
        </w:rPr>
        <w:t>Βαρυπέτρου</w:t>
      </w:r>
      <w:proofErr w:type="spellEnd"/>
      <w:r w:rsidR="00451745" w:rsidRPr="00877AB3">
        <w:rPr>
          <w:rFonts w:asciiTheme="minorHAnsi" w:hAnsiTheme="minorHAnsi" w:cstheme="minorHAnsi"/>
        </w:rPr>
        <w:t xml:space="preserve"> Χανίων και στο </w:t>
      </w:r>
      <w:r w:rsidR="00451745" w:rsidRPr="00877AB3">
        <w:rPr>
          <w:rFonts w:asciiTheme="minorHAnsi" w:hAnsiTheme="minorHAnsi" w:cstheme="minorHAnsi"/>
          <w:b/>
        </w:rPr>
        <w:t>Τηλ</w:t>
      </w:r>
      <w:r w:rsidR="00877AB3" w:rsidRPr="00877AB3">
        <w:rPr>
          <w:rFonts w:asciiTheme="minorHAnsi" w:hAnsiTheme="minorHAnsi" w:cstheme="minorHAnsi"/>
          <w:b/>
        </w:rPr>
        <w:t>έφωνο</w:t>
      </w:r>
      <w:r w:rsidR="00451745" w:rsidRPr="00877AB3">
        <w:rPr>
          <w:rFonts w:asciiTheme="minorHAnsi" w:hAnsiTheme="minorHAnsi" w:cstheme="minorHAnsi"/>
          <w:b/>
        </w:rPr>
        <w:t>: 28210 29287.</w:t>
      </w:r>
    </w:p>
    <w:sectPr w:rsidR="00666AB6" w:rsidRPr="00877AB3" w:rsidSect="00877AB3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94" w:rsidRDefault="00276B94" w:rsidP="00823EAD">
      <w:pPr>
        <w:spacing w:after="0" w:line="240" w:lineRule="auto"/>
      </w:pPr>
      <w:r>
        <w:separator/>
      </w:r>
    </w:p>
  </w:endnote>
  <w:endnote w:type="continuationSeparator" w:id="0">
    <w:p w:rsidR="00276B94" w:rsidRDefault="00276B94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94" w:rsidRDefault="00276B94" w:rsidP="00823EAD">
      <w:pPr>
        <w:spacing w:after="0" w:line="240" w:lineRule="auto"/>
      </w:pPr>
      <w:r>
        <w:separator/>
      </w:r>
    </w:p>
  </w:footnote>
  <w:footnote w:type="continuationSeparator" w:id="0">
    <w:p w:rsidR="00276B94" w:rsidRDefault="00276B94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0F36"/>
    <w:rsid w:val="000573F0"/>
    <w:rsid w:val="00143643"/>
    <w:rsid w:val="00165EF6"/>
    <w:rsid w:val="00167E95"/>
    <w:rsid w:val="001B22CE"/>
    <w:rsid w:val="00233827"/>
    <w:rsid w:val="00254D42"/>
    <w:rsid w:val="00276B94"/>
    <w:rsid w:val="002D7861"/>
    <w:rsid w:val="002F40E2"/>
    <w:rsid w:val="00324E1B"/>
    <w:rsid w:val="00451745"/>
    <w:rsid w:val="00452C2B"/>
    <w:rsid w:val="00481A21"/>
    <w:rsid w:val="00520F36"/>
    <w:rsid w:val="005C0013"/>
    <w:rsid w:val="00666AB6"/>
    <w:rsid w:val="006D32CD"/>
    <w:rsid w:val="006E45FE"/>
    <w:rsid w:val="006F512A"/>
    <w:rsid w:val="007F32DB"/>
    <w:rsid w:val="00823EAD"/>
    <w:rsid w:val="00877AB3"/>
    <w:rsid w:val="009A5661"/>
    <w:rsid w:val="00A34C03"/>
    <w:rsid w:val="00AF60FB"/>
    <w:rsid w:val="00D85831"/>
    <w:rsid w:val="00DC232E"/>
    <w:rsid w:val="00E13265"/>
    <w:rsid w:val="00E74F04"/>
    <w:rsid w:val="00F41132"/>
    <w:rsid w:val="00F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character" w:customStyle="1" w:styleId="freelistingname">
    <w:name w:val="freelistingname"/>
    <w:basedOn w:val="a0"/>
    <w:rsid w:val="00E7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155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2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ΓΓ</cp:lastModifiedBy>
  <cp:revision>2</cp:revision>
  <cp:lastPrinted>2021-05-06T07:50:00Z</cp:lastPrinted>
  <dcterms:created xsi:type="dcterms:W3CDTF">2021-05-06T08:12:00Z</dcterms:created>
  <dcterms:modified xsi:type="dcterms:W3CDTF">2021-05-06T08:12:00Z</dcterms:modified>
</cp:coreProperties>
</file>